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6A" w:rsidRDefault="00466D6A" w:rsidP="00466D6A">
      <w:pPr>
        <w:widowControl/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466D6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科</w:t>
      </w:r>
      <w:r w:rsidRPr="00466D6A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學與信神，是否</w:t>
      </w:r>
      <w:r w:rsidRPr="00466D6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矛盾衝</w:t>
      </w:r>
      <w:r w:rsidRPr="00466D6A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突</w:t>
      </w:r>
    </w:p>
    <w:p w:rsidR="00F11867" w:rsidRDefault="00F11867" w:rsidP="00F11867">
      <w:pPr>
        <w:rPr>
          <w:b/>
        </w:rPr>
      </w:pPr>
    </w:p>
    <w:p w:rsidR="00F11867" w:rsidRPr="003A3140" w:rsidRDefault="00F11867" w:rsidP="00F11867">
      <w:pPr>
        <w:rPr>
          <w:b/>
        </w:rPr>
      </w:pPr>
      <w:r w:rsidRPr="003A3140">
        <w:rPr>
          <w:rFonts w:hint="eastAsia"/>
          <w:b/>
        </w:rPr>
        <w:t>詩歌</w:t>
      </w:r>
      <w:r w:rsidRPr="003A3140">
        <w:rPr>
          <w:rFonts w:hint="eastAsia"/>
          <w:b/>
        </w:rPr>
        <w:t xml:space="preserve"> </w:t>
      </w:r>
      <w:r w:rsidRPr="003A3140">
        <w:rPr>
          <w:rFonts w:hint="eastAsia"/>
          <w:b/>
        </w:rPr>
        <w:t>補充本</w:t>
      </w:r>
      <w:r w:rsidRPr="003A3140">
        <w:rPr>
          <w:rFonts w:hint="eastAsia"/>
          <w:b/>
        </w:rPr>
        <w:t>328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怎能鄉村女子如我，成為你的新婦、配偶？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你是如此聖潔、神聖，我卻墮落、屬人。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若非是你，我怎得以在這羅曼史</w:t>
      </w:r>
      <w:r w:rsidR="00145A19">
        <w:rPr>
          <w:rFonts w:hint="eastAsia"/>
        </w:rPr>
        <w:t>裏</w:t>
      </w:r>
      <w:r>
        <w:rPr>
          <w:rFonts w:hint="eastAsia"/>
        </w:rPr>
        <w:t>像你？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在創世前，我蒙揀選，你計畫永不變！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>(</w:t>
      </w:r>
      <w:r>
        <w:rPr>
          <w:rFonts w:hint="eastAsia"/>
        </w:rPr>
        <w:t>副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神聖羅曼史，神心計畫之；神成為卑微人子，追求鄉村女子！</w:t>
      </w:r>
    </w:p>
    <w:p w:rsidR="00F11867" w:rsidRDefault="00F11867" w:rsidP="00F11867">
      <w:pPr>
        <w:ind w:firstLineChars="236" w:firstLine="566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神永遠的愛，無何能妨礙，亦無何能以更改，神終得心所愛！</w:t>
      </w:r>
    </w:p>
    <w:p w:rsidR="00F11867" w:rsidRDefault="00F11867" w:rsidP="00F11867"/>
    <w:p w:rsidR="00F11867" w:rsidRPr="003A3140" w:rsidRDefault="00F11867" w:rsidP="00F11867">
      <w:pPr>
        <w:rPr>
          <w:b/>
        </w:rPr>
      </w:pPr>
      <w:r w:rsidRPr="003A3140">
        <w:rPr>
          <w:rFonts w:hint="eastAsia"/>
          <w:b/>
        </w:rPr>
        <w:t>經節</w:t>
      </w:r>
      <w:r w:rsidRPr="003A3140">
        <w:rPr>
          <w:rFonts w:hint="eastAsia"/>
          <w:b/>
        </w:rPr>
        <w:t xml:space="preserve"> </w:t>
      </w:r>
    </w:p>
    <w:p w:rsidR="00F11867" w:rsidRDefault="00F11867" w:rsidP="00145A19">
      <w:pPr>
        <w:ind w:left="1560" w:rightChars="-201" w:right="-482" w:hangingChars="650" w:hanging="1560"/>
      </w:pPr>
      <w:r>
        <w:rPr>
          <w:rFonts w:hint="eastAsia"/>
        </w:rPr>
        <w:t>約翰福音</w:t>
      </w:r>
      <w:r w:rsidR="00145A19">
        <w:rPr>
          <w:rFonts w:hint="eastAsia"/>
        </w:rPr>
        <w:t>3:16</w:t>
      </w:r>
      <w:r>
        <w:rPr>
          <w:rFonts w:hint="eastAsia"/>
        </w:rPr>
        <w:t xml:space="preserve"> </w:t>
      </w:r>
      <w:r>
        <w:rPr>
          <w:rFonts w:hint="eastAsia"/>
        </w:rPr>
        <w:t>神愛世人</w:t>
      </w:r>
      <w:r w:rsidRPr="00960BC0">
        <w:rPr>
          <w:rFonts w:hint="eastAsia"/>
        </w:rPr>
        <w:t>，甚至將祂的獨生子賜給他們，叫一切信入祂的，不至滅亡，反得永遠的生命。</w:t>
      </w:r>
    </w:p>
    <w:p w:rsidR="00F11867" w:rsidRDefault="00F11867" w:rsidP="00145A19">
      <w:pPr>
        <w:ind w:rightChars="-260" w:right="-624"/>
      </w:pPr>
      <w:r>
        <w:rPr>
          <w:rFonts w:hint="eastAsia"/>
        </w:rPr>
        <w:t>約翰福音</w:t>
      </w:r>
      <w:r w:rsidR="00145A19">
        <w:rPr>
          <w:rFonts w:hint="eastAsia"/>
        </w:rPr>
        <w:t>17:3</w:t>
      </w:r>
      <w:r>
        <w:rPr>
          <w:rFonts w:hint="eastAsia"/>
        </w:rPr>
        <w:t xml:space="preserve"> </w:t>
      </w:r>
      <w:r w:rsidRPr="00960BC0">
        <w:rPr>
          <w:rFonts w:hint="eastAsia"/>
        </w:rPr>
        <w:t>認識你獨一的真神，並你所差來的耶穌基督，這就是永遠的生</w:t>
      </w:r>
      <w:r w:rsidR="00145A19">
        <w:rPr>
          <w:rFonts w:hint="eastAsia"/>
        </w:rPr>
        <w:t>命</w:t>
      </w:r>
      <w:r w:rsidRPr="00960BC0">
        <w:rPr>
          <w:rFonts w:hint="eastAsia"/>
        </w:rPr>
        <w:t>。</w:t>
      </w:r>
    </w:p>
    <w:p w:rsidR="00F11867" w:rsidRDefault="00F11867" w:rsidP="00F11867">
      <w:pPr>
        <w:rPr>
          <w:b/>
        </w:rPr>
      </w:pPr>
    </w:p>
    <w:p w:rsidR="00F11867" w:rsidRPr="003A3140" w:rsidRDefault="00410414" w:rsidP="00F11867">
      <w:pPr>
        <w:rPr>
          <w:rFonts w:hint="eastAsia"/>
          <w:b/>
        </w:rPr>
      </w:pPr>
      <w:r>
        <w:rPr>
          <w:rFonts w:hint="eastAsia"/>
          <w:b/>
        </w:rPr>
        <w:t>職事</w:t>
      </w:r>
      <w:r>
        <w:rPr>
          <w:b/>
        </w:rPr>
        <w:t>信息</w:t>
      </w: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按照一般的觀念，信神和科學是完全衝突的：信神的人愚昧落後，科學纔是文明進步。比如說中國古代拜雷公，後來發現打雷、閃電都是一些自然現象。因此隨著科學的高度發展，此類宗教就會自然消失。但是在當今科技高度發達的美國卻有許多人信神，尤其是許多優秀的科學家，都是虔誠的基督徒。科學與信神，到底是否矛盾衝突？</w:t>
      </w:r>
    </w:p>
    <w:p w:rsidR="00F11867" w:rsidRDefault="00F11867" w:rsidP="00410414">
      <w:pPr>
        <w:jc w:val="both"/>
      </w:pP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誠然，科學與信假神、拜假神的確是衝突的，與迷信自然、偶像崇拜也是矛盾的；科學的發展必然會破除迷信。然而科學與信真神、拜真神並不衝突、不矛盾，而是和諧一致、相輔相成的。那為甚麼會有『科學與信神互相矛盾』這樣的說法呢？事實上，那是因為對科學、對神不彀認識的結果。</w:t>
      </w:r>
    </w:p>
    <w:p w:rsidR="00F11867" w:rsidRDefault="00F11867" w:rsidP="00410414">
      <w:pPr>
        <w:jc w:val="both"/>
      </w:pPr>
    </w:p>
    <w:p w:rsidR="00F11867" w:rsidRPr="00410414" w:rsidRDefault="00F11867" w:rsidP="00410414">
      <w:pPr>
        <w:jc w:val="center"/>
        <w:rPr>
          <w:b/>
        </w:rPr>
      </w:pPr>
      <w:r w:rsidRPr="00410414">
        <w:rPr>
          <w:rFonts w:hint="eastAsia"/>
          <w:b/>
        </w:rPr>
        <w:t>真神到底是誰？</w:t>
      </w: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對於神這個宇宙天地間最大的題目，每個人可能都有不同的觀念和領會。譬如，一題到神，有些人會聯想到廟宇、寺院和教堂裏，那些金、銀、銅、鐵、木石、泥土所雕製的各種偶像。還有些人會聯想到在偶像前燒香、燒紙、點蠟燭，在那裏俯伏叩拜的敬拜者。另有些人一題到神就想到封神榜，他們將一班人奉若神明。比如說，釋迦牟尼、孔子、岳飛，就被後人尊封為神，供人記念、敬拜。</w:t>
      </w:r>
    </w:p>
    <w:p w:rsidR="00F11867" w:rsidRDefault="00F11867" w:rsidP="00410414">
      <w:pPr>
        <w:jc w:val="both"/>
      </w:pP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那真神是誰呢？真神乃是指那位創造宇宙萬物、管理宇宙萬物的主宰。是造人的神，不是人造的神。祂是自然界自然規律的創造者，而不是自然界的本身，也不是自然界規律的本身。祂是永遠、神聖的存在；祂是無所不知，無所不能，也是無所不在的一位。這一位神就是聖經向我們所啟示的神。</w:t>
      </w:r>
    </w:p>
    <w:p w:rsidR="00F11867" w:rsidRDefault="00F11867" w:rsidP="00410414">
      <w:pPr>
        <w:jc w:val="both"/>
      </w:pP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從聖經所啟示這位神的名字，就可以知道這位神到底是怎樣的一位神。在舊約聖經中，神有許多的稱謂。其中主要的有三個：第一個名字叫作伊羅欣，希伯來語『伊羅欣』的意思是『信實的大能者』，神是大能的，也是信實的一位。祂在能力上是大能的，在祂的話上是信實的，祂說話是算數的。這位創造萬有的神、獨一的主宰，祂的名就叫作信實的大能者。祂的第二個名字是耶和華，耶和華的意思就是『我是那我是』，啟示祂是那自有永有的一位。祂是昔是、今是、以後永是者，是昔在、今在、以後永在的一位。第三個名字是阿多乃，意思就是『主人』，或『丈夫』。從這些名稱就可以知道，這位神是獨一的，是宇宙萬有的創造主。</w:t>
      </w:r>
    </w:p>
    <w:p w:rsidR="00F11867" w:rsidRDefault="00F11867" w:rsidP="00410414">
      <w:pPr>
        <w:jc w:val="both"/>
      </w:pPr>
    </w:p>
    <w:p w:rsidR="00F11867" w:rsidRPr="00410414" w:rsidRDefault="00F11867" w:rsidP="00410414">
      <w:pPr>
        <w:jc w:val="center"/>
        <w:rPr>
          <w:b/>
        </w:rPr>
      </w:pPr>
      <w:r w:rsidRPr="00410414">
        <w:rPr>
          <w:rFonts w:hint="eastAsia"/>
          <w:b/>
        </w:rPr>
        <w:t>科學研究與相信真神不矛盾</w:t>
      </w: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事實上，科學家能不能認識神，能不能相信神，完全在於他的心。如果他的心是謙卑的、敞開的、尋求的，當他認識到這個宇宙的偉大、無限、奇妙、有規律的時候，他一定會聯想到宇宙背後造物主的偉大、奇妙和無限，也會認識到自己的渺小和有限，而從他的內心發出對造物主的讚美、感激和信靠。</w:t>
      </w:r>
    </w:p>
    <w:p w:rsidR="00F11867" w:rsidRDefault="00F11867" w:rsidP="00410414">
      <w:pPr>
        <w:jc w:val="both"/>
      </w:pPr>
    </w:p>
    <w:p w:rsidR="00F11867" w:rsidRDefault="00F11867" w:rsidP="00410414">
      <w:pPr>
        <w:ind w:firstLineChars="100" w:firstLine="240"/>
        <w:jc w:val="both"/>
      </w:pPr>
      <w:r>
        <w:rPr>
          <w:rFonts w:hint="eastAsia"/>
        </w:rPr>
        <w:t>聖經告訴我們，神是宇宙的造物主，也是人的丈夫。祂是人愛的對象，祂要人來愛祂。祂愛世人，也要世人愛祂。祂是一位愛的神，祂需要愛的對象。祂創造了這個偉大的宇宙，但這個偉大的宇宙不是祂創造的目的。祂創造的中心、創造的目的乃是人。這個偉大的宇宙不過是供人生存的範圍、空間。祂的目的是要在這樣合式的環境裏，按著祂的形像，照著祂的樣式造人，並使人作祂愛的對象，與祂發生愛的關係、生命的聯結，這是神的心意。</w:t>
      </w:r>
    </w:p>
    <w:p w:rsidR="00F11867" w:rsidRDefault="00F11867" w:rsidP="00410414">
      <w:pPr>
        <w:jc w:val="both"/>
      </w:pPr>
    </w:p>
    <w:p w:rsidR="00F11867" w:rsidRPr="00FF6250" w:rsidRDefault="00F11867" w:rsidP="00410414">
      <w:pPr>
        <w:ind w:firstLineChars="100" w:firstLine="240"/>
        <w:jc w:val="both"/>
        <w:rPr>
          <w:rFonts w:hint="eastAsia"/>
        </w:rPr>
      </w:pPr>
      <w:r>
        <w:rPr>
          <w:rFonts w:hint="eastAsia"/>
        </w:rPr>
        <w:t>我們這些受造的人，如果天天只注意研究物質的宇宙，卻忘記宇宙的主人，忘記宇宙背後的創造主，那實在是捨本逐末，失去了神原先創造的目的。所以每一個從事科學研究的人和其他的人</w:t>
      </w:r>
      <w:bookmarkStart w:id="0" w:name="_GoBack"/>
      <w:bookmarkEnd w:id="0"/>
      <w:r>
        <w:rPr>
          <w:rFonts w:hint="eastAsia"/>
        </w:rPr>
        <w:t>一樣，一方面要從事研究，認識了解物質的宇宙；另一方面更應該認識物質宇宙背後的造物主，就是這位創造萬有的神，與祂發生愛的關係、愛的聯結。</w:t>
      </w:r>
      <w:r w:rsidRPr="00410414">
        <w:rPr>
          <w:rFonts w:ascii="標楷體" w:eastAsia="標楷體" w:hAnsi="標楷體" w:hint="eastAsia"/>
        </w:rPr>
        <w:t>（職</w:t>
      </w:r>
      <w:r w:rsidRPr="00410414">
        <w:rPr>
          <w:rFonts w:ascii="標楷體" w:eastAsia="標楷體" w:hAnsi="標楷體"/>
        </w:rPr>
        <w:t>事文摘第一卷第八期）</w:t>
      </w:r>
    </w:p>
    <w:p w:rsidR="00CE7431" w:rsidRPr="00CE7431" w:rsidRDefault="00CE7431" w:rsidP="00410414">
      <w:pPr>
        <w:widowControl/>
        <w:jc w:val="both"/>
        <w:rPr>
          <w:rFonts w:ascii="標楷體" w:eastAsia="標楷體" w:hAnsi="標楷體" w:cs="新細明體"/>
          <w:color w:val="333333"/>
          <w:kern w:val="0"/>
          <w:sz w:val="16"/>
          <w:szCs w:val="16"/>
        </w:rPr>
      </w:pPr>
    </w:p>
    <w:sectPr w:rsidR="00CE7431" w:rsidRPr="00CE7431" w:rsidSect="00B6376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1E" w:rsidRDefault="00BF0B1E" w:rsidP="00C91F6D">
      <w:r>
        <w:separator/>
      </w:r>
    </w:p>
  </w:endnote>
  <w:endnote w:type="continuationSeparator" w:id="0">
    <w:p w:rsidR="00BF0B1E" w:rsidRDefault="00BF0B1E" w:rsidP="00C9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1E" w:rsidRDefault="00BF0B1E" w:rsidP="00C91F6D">
      <w:r>
        <w:separator/>
      </w:r>
    </w:p>
  </w:footnote>
  <w:footnote w:type="continuationSeparator" w:id="0">
    <w:p w:rsidR="00BF0B1E" w:rsidRDefault="00BF0B1E" w:rsidP="00C9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A"/>
    <w:rsid w:val="00085C6D"/>
    <w:rsid w:val="000B0E99"/>
    <w:rsid w:val="00145A19"/>
    <w:rsid w:val="001D30E0"/>
    <w:rsid w:val="001D578B"/>
    <w:rsid w:val="001E60A2"/>
    <w:rsid w:val="002A1A6E"/>
    <w:rsid w:val="00332280"/>
    <w:rsid w:val="0036410B"/>
    <w:rsid w:val="00391D56"/>
    <w:rsid w:val="00410414"/>
    <w:rsid w:val="00466D6A"/>
    <w:rsid w:val="0056543D"/>
    <w:rsid w:val="007449A9"/>
    <w:rsid w:val="007F3A56"/>
    <w:rsid w:val="007F7803"/>
    <w:rsid w:val="008157A9"/>
    <w:rsid w:val="008E46D7"/>
    <w:rsid w:val="009E3925"/>
    <w:rsid w:val="00A84D18"/>
    <w:rsid w:val="00B1209D"/>
    <w:rsid w:val="00B47BB0"/>
    <w:rsid w:val="00B576E1"/>
    <w:rsid w:val="00B63766"/>
    <w:rsid w:val="00BF0B1E"/>
    <w:rsid w:val="00C91F6D"/>
    <w:rsid w:val="00CE5066"/>
    <w:rsid w:val="00CE7431"/>
    <w:rsid w:val="00D16E3C"/>
    <w:rsid w:val="00E03721"/>
    <w:rsid w:val="00E642B6"/>
    <w:rsid w:val="00EC60E0"/>
    <w:rsid w:val="00EF53A0"/>
    <w:rsid w:val="00F11867"/>
    <w:rsid w:val="00F33F7A"/>
    <w:rsid w:val="00FB5374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CE072-FDD9-48E4-BD4E-F5B71A7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326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召會台南市</dc:creator>
  <cp:keywords/>
  <dc:description/>
  <cp:lastModifiedBy>tnnch-doc</cp:lastModifiedBy>
  <cp:revision>2</cp:revision>
  <cp:lastPrinted>2017-08-11T08:24:00Z</cp:lastPrinted>
  <dcterms:created xsi:type="dcterms:W3CDTF">2017-08-11T09:25:00Z</dcterms:created>
  <dcterms:modified xsi:type="dcterms:W3CDTF">2017-08-11T09:25:00Z</dcterms:modified>
</cp:coreProperties>
</file>