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60" w:rsidRDefault="005872CB">
      <w:pPr>
        <w:jc w:val="center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eastAsia="標楷體"/>
          <w:sz w:val="28"/>
          <w:szCs w:val="28"/>
        </w:rPr>
        <w:t>逾越節的羔羊</w:t>
      </w:r>
    </w:p>
    <w:p w:rsidR="007E5260" w:rsidRPr="007F570D" w:rsidRDefault="007E5260" w:rsidP="007F570D">
      <w:pPr>
        <w:rPr>
          <w:rFonts w:ascii="標楷體" w:eastAsia="標楷體" w:hAnsi="標楷體" w:cs="標楷體" w:hint="default"/>
          <w:sz w:val="24"/>
          <w:szCs w:val="24"/>
        </w:rPr>
      </w:pPr>
    </w:p>
    <w:p w:rsidR="007E5260" w:rsidRPr="007F570D" w:rsidRDefault="005872CB" w:rsidP="007F570D">
      <w:pPr>
        <w:rPr>
          <w:rFonts w:ascii="標楷體" w:eastAsia="標楷體" w:hAnsi="標楷體" w:cs="標楷體" w:hint="default"/>
          <w:sz w:val="24"/>
          <w:szCs w:val="24"/>
        </w:rPr>
      </w:pPr>
      <w:r w:rsidRPr="007F570D">
        <w:rPr>
          <w:rFonts w:eastAsia="標楷體"/>
          <w:sz w:val="24"/>
          <w:szCs w:val="24"/>
        </w:rPr>
        <w:t>詩</w:t>
      </w:r>
      <w:r w:rsidRPr="007F570D">
        <w:rPr>
          <w:rFonts w:ascii="標楷體" w:hAnsi="標楷體"/>
          <w:sz w:val="24"/>
          <w:szCs w:val="24"/>
          <w:lang w:val="en-US"/>
        </w:rPr>
        <w:t>252</w:t>
      </w:r>
    </w:p>
    <w:p w:rsidR="007E5260" w:rsidRPr="007F570D" w:rsidRDefault="005872CB" w:rsidP="007F570D">
      <w:pPr>
        <w:rPr>
          <w:rFonts w:ascii="標楷體" w:eastAsia="標楷體" w:hAnsi="標楷體" w:cs="標楷體" w:hint="default"/>
          <w:sz w:val="24"/>
          <w:szCs w:val="24"/>
        </w:rPr>
      </w:pPr>
      <w:r w:rsidRPr="007F570D">
        <w:rPr>
          <w:rFonts w:eastAsia="標楷體"/>
          <w:sz w:val="24"/>
          <w:szCs w:val="24"/>
        </w:rPr>
        <w:t>幸得神賜逾越羔羊，因血得</w:t>
      </w:r>
      <w:r w:rsidR="001D216E">
        <w:rPr>
          <w:rFonts w:eastAsia="標楷體"/>
          <w:sz w:val="24"/>
          <w:szCs w:val="24"/>
        </w:rPr>
        <w:t>着</w:t>
      </w:r>
      <w:r w:rsidRPr="007F570D">
        <w:rPr>
          <w:rFonts w:eastAsia="標楷體"/>
          <w:sz w:val="24"/>
          <w:szCs w:val="24"/>
        </w:rPr>
        <w:t>救贖，</w:t>
      </w:r>
    </w:p>
    <w:p w:rsidR="007E5260" w:rsidRPr="007F570D" w:rsidRDefault="005872CB" w:rsidP="007F570D">
      <w:pPr>
        <w:rPr>
          <w:rFonts w:ascii="標楷體" w:eastAsia="標楷體" w:hAnsi="標楷體" w:cs="標楷體" w:hint="default"/>
          <w:sz w:val="24"/>
          <w:szCs w:val="24"/>
        </w:rPr>
      </w:pPr>
      <w:r w:rsidRPr="007F570D">
        <w:rPr>
          <w:rFonts w:eastAsia="標楷體"/>
          <w:sz w:val="24"/>
          <w:szCs w:val="24"/>
        </w:rPr>
        <w:t>經過受浸，進入野疆，完全脫埃及，</w:t>
      </w:r>
    </w:p>
    <w:p w:rsidR="007E5260" w:rsidRPr="007F570D" w:rsidRDefault="005872CB" w:rsidP="007F570D">
      <w:pPr>
        <w:rPr>
          <w:rFonts w:ascii="標楷體" w:eastAsia="標楷體" w:hAnsi="標楷體" w:cs="標楷體" w:hint="default"/>
          <w:sz w:val="24"/>
          <w:szCs w:val="24"/>
        </w:rPr>
      </w:pPr>
      <w:r w:rsidRPr="007F570D">
        <w:rPr>
          <w:rFonts w:eastAsia="標楷體"/>
          <w:sz w:val="24"/>
          <w:szCs w:val="24"/>
        </w:rPr>
        <w:t>時有試探，時有力量，常走彎曲道路，</w:t>
      </w:r>
    </w:p>
    <w:p w:rsidR="007E5260" w:rsidRPr="007F570D" w:rsidRDefault="005872CB" w:rsidP="007F570D">
      <w:pPr>
        <w:rPr>
          <w:rFonts w:ascii="標楷體" w:eastAsia="標楷體" w:hAnsi="標楷體" w:cs="標楷體" w:hint="default"/>
          <w:sz w:val="24"/>
          <w:szCs w:val="24"/>
        </w:rPr>
      </w:pPr>
      <w:r w:rsidRPr="007F570D">
        <w:rPr>
          <w:rFonts w:eastAsia="標楷體"/>
          <w:sz w:val="24"/>
          <w:szCs w:val="24"/>
        </w:rPr>
        <w:t>沒有信心去進榮美之地。</w:t>
      </w:r>
    </w:p>
    <w:p w:rsidR="007E5260" w:rsidRPr="007F570D" w:rsidRDefault="005872CB" w:rsidP="007F570D">
      <w:pPr>
        <w:rPr>
          <w:rFonts w:ascii="標楷體" w:eastAsia="標楷體" w:hAnsi="標楷體" w:cs="標楷體" w:hint="default"/>
          <w:sz w:val="24"/>
          <w:szCs w:val="24"/>
        </w:rPr>
      </w:pPr>
      <w:r w:rsidRPr="007F570D">
        <w:rPr>
          <w:rFonts w:eastAsia="標楷體"/>
          <w:sz w:val="24"/>
          <w:szCs w:val="24"/>
        </w:rPr>
        <w:t>（副）</w:t>
      </w:r>
    </w:p>
    <w:p w:rsidR="007E5260" w:rsidRPr="007F570D" w:rsidRDefault="005872CB" w:rsidP="007F570D">
      <w:pPr>
        <w:rPr>
          <w:rFonts w:ascii="標楷體" w:eastAsia="標楷體" w:hAnsi="標楷體" w:cs="標楷體" w:hint="default"/>
          <w:sz w:val="24"/>
          <w:szCs w:val="24"/>
        </w:rPr>
      </w:pPr>
      <w:r w:rsidRPr="007F570D">
        <w:rPr>
          <w:rFonts w:eastAsia="標楷體"/>
          <w:sz w:val="24"/>
          <w:szCs w:val="24"/>
        </w:rPr>
        <w:t>今我登巍巍高山，在光天化日之中，</w:t>
      </w:r>
    </w:p>
    <w:p w:rsidR="007E5260" w:rsidRPr="007F570D" w:rsidRDefault="005872CB" w:rsidP="007F570D">
      <w:pPr>
        <w:rPr>
          <w:rFonts w:ascii="標楷體" w:eastAsia="標楷體" w:hAnsi="標楷體" w:cs="標楷體" w:hint="default"/>
          <w:sz w:val="24"/>
          <w:szCs w:val="24"/>
        </w:rPr>
      </w:pPr>
      <w:r w:rsidRPr="007F570D">
        <w:rPr>
          <w:rFonts w:eastAsia="標楷體"/>
          <w:sz w:val="24"/>
          <w:szCs w:val="24"/>
        </w:rPr>
        <w:t>今我飲滾滾活泉，長年湧流無終，</w:t>
      </w:r>
    </w:p>
    <w:p w:rsidR="007E5260" w:rsidRPr="007F570D" w:rsidRDefault="005872CB" w:rsidP="007F570D">
      <w:pPr>
        <w:rPr>
          <w:rFonts w:ascii="標楷體" w:eastAsia="標楷體" w:hAnsi="標楷體" w:cs="標楷體" w:hint="default"/>
          <w:sz w:val="24"/>
          <w:szCs w:val="24"/>
        </w:rPr>
      </w:pPr>
      <w:r w:rsidRPr="007F570D">
        <w:rPr>
          <w:rFonts w:eastAsia="標楷體"/>
          <w:sz w:val="24"/>
          <w:szCs w:val="24"/>
        </w:rPr>
        <w:t>今我得豐富，地滿乳蜜，路滴脂油，恩重重，</w:t>
      </w:r>
    </w:p>
    <w:p w:rsidR="007E5260" w:rsidRPr="007F570D" w:rsidRDefault="005872CB" w:rsidP="007F570D">
      <w:pPr>
        <w:rPr>
          <w:rFonts w:ascii="標楷體" w:eastAsia="標楷體" w:hAnsi="標楷體" w:cs="標楷體" w:hint="default"/>
          <w:sz w:val="24"/>
          <w:szCs w:val="24"/>
        </w:rPr>
      </w:pPr>
      <w:r w:rsidRPr="007F570D">
        <w:rPr>
          <w:rFonts w:eastAsia="標楷體"/>
          <w:sz w:val="24"/>
          <w:szCs w:val="24"/>
        </w:rPr>
        <w:t>樂哉！今我居榮美之地。</w:t>
      </w:r>
    </w:p>
    <w:p w:rsidR="007E5260" w:rsidRPr="007F570D" w:rsidRDefault="007E5260" w:rsidP="007F570D">
      <w:pPr>
        <w:rPr>
          <w:rFonts w:ascii="標楷體" w:eastAsia="標楷體" w:hAnsi="標楷體" w:cs="標楷體" w:hint="default"/>
          <w:sz w:val="24"/>
          <w:szCs w:val="24"/>
        </w:rPr>
      </w:pPr>
    </w:p>
    <w:p w:rsidR="007E5260" w:rsidRPr="007F570D" w:rsidRDefault="005872CB" w:rsidP="007F570D">
      <w:pPr>
        <w:rPr>
          <w:rFonts w:ascii="標楷體" w:eastAsia="標楷體" w:hAnsi="標楷體" w:cs="標楷體" w:hint="default"/>
          <w:sz w:val="24"/>
          <w:szCs w:val="24"/>
        </w:rPr>
      </w:pPr>
      <w:r w:rsidRPr="007F570D">
        <w:rPr>
          <w:rFonts w:eastAsia="標楷體"/>
          <w:sz w:val="24"/>
          <w:szCs w:val="24"/>
        </w:rPr>
        <w:t>林前</w:t>
      </w:r>
      <w:r w:rsidR="001B3CE6">
        <w:rPr>
          <w:rFonts w:ascii="標楷體" w:eastAsiaTheme="minorEastAsia" w:hAnsi="標楷體"/>
          <w:sz w:val="24"/>
          <w:szCs w:val="24"/>
          <w:lang w:val="en-US"/>
        </w:rPr>
        <w:t>五</w:t>
      </w:r>
      <w:r w:rsidRPr="007F570D">
        <w:rPr>
          <w:rFonts w:ascii="標楷體" w:hAnsi="標楷體"/>
          <w:sz w:val="24"/>
          <w:szCs w:val="24"/>
          <w:lang w:val="en-US"/>
        </w:rPr>
        <w:t>7</w:t>
      </w:r>
      <w:r w:rsidRPr="007F570D">
        <w:rPr>
          <w:rFonts w:eastAsia="標楷體"/>
          <w:sz w:val="24"/>
          <w:szCs w:val="24"/>
        </w:rPr>
        <w:t>『你們要把舊酵除淨，好使你們成為新團，正如你們是無酵的一樣，因為我們的逾越節基督，已經被殺獻祭了。』</w:t>
      </w:r>
    </w:p>
    <w:p w:rsidR="007E5260" w:rsidRPr="007F570D" w:rsidRDefault="007E5260" w:rsidP="007F570D">
      <w:pPr>
        <w:rPr>
          <w:rFonts w:ascii="標楷體" w:eastAsia="標楷體" w:hAnsi="標楷體" w:cs="標楷體" w:hint="default"/>
          <w:sz w:val="24"/>
          <w:szCs w:val="24"/>
        </w:rPr>
      </w:pPr>
    </w:p>
    <w:p w:rsidR="007E5260" w:rsidRPr="007F570D" w:rsidRDefault="005872CB" w:rsidP="007F570D">
      <w:pPr>
        <w:pStyle w:val="a4"/>
        <w:ind w:firstLine="640"/>
        <w:jc w:val="both"/>
        <w:rPr>
          <w:rFonts w:ascii="Heiti TC Light" w:eastAsia="Heiti TC Light" w:hAnsi="Heiti TC Light" w:cs="Heiti TC Light" w:hint="defaul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神的百姓以色列人在埃及為奴多年，神鑒察他們的苦況，就降下十災以刑罰埃及人，叫他們釋放祂的選民。我們今天所要看的，就是</w:t>
      </w:r>
      <w:r w:rsidR="005A6CF9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第十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次的災難，怎樣指示我們以得救的法子。神設立了一個救法。祂吩咐以色列人說，每家都當</w:t>
      </w:r>
      <w:r w:rsidR="001D216E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豫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備一隻無殘疾的羊羔，把這隻羊羔殺死了，把它的血盛在盆子</w:t>
      </w:r>
      <w:r w:rsidR="00ED1234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裏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，用牛膝草蘸血，塗在每家的門楣和門框上，神的使者半夜出來，看見門外沒有塗血的，就要進去殺死</w:t>
      </w:r>
      <w:r w:rsidR="00ED1234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裏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面的長子。到了夜半，耶和華就殺死許多門楣和門框上沒有塗血的埃及人的長子。這個故事</w:t>
      </w:r>
      <w:r w:rsidR="00ED1234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裏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，沒有死的，可比作得救的人；死了的，可比作沉淪的人。</w:t>
      </w:r>
    </w:p>
    <w:p w:rsidR="007E5260" w:rsidRPr="007F570D" w:rsidRDefault="005872CB" w:rsidP="007F570D">
      <w:pPr>
        <w:pStyle w:val="a4"/>
        <w:ind w:firstLine="640"/>
        <w:jc w:val="both"/>
        <w:rPr>
          <w:rFonts w:ascii="Heiti TC Light" w:eastAsia="Heiti TC Light" w:hAnsi="Heiti TC Light" w:cs="Heiti TC Light" w:hint="defaul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第一，我們應當知道凡在埃及地的長子都應當死。埃及人在神的刑罰之下，以色列人也是在神的審判之下。長子可比作一切的罪人（林前十五</w:t>
      </w:r>
      <w:r w:rsidRPr="007F570D">
        <w:rPr>
          <w:rFonts w:ascii="Heiti TC Light" w:hAnsi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46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）</w:t>
      </w:r>
      <w:r w:rsidR="00ED1234"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。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埃及可比作世界。法老可比作魔鬼。凡住在世界</w:t>
      </w:r>
      <w:r w:rsidR="00ED1234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裏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面作魔鬼奴僕的罪人，都是在神的審判之下，都要受神的刑罰</w:t>
      </w:r>
      <w:r w:rsidR="00ED1234" w:rsidRPr="003F3E7D">
        <w:rPr>
          <w:rFonts w:ascii="新細明體" w:eastAsia="新細明體" w:cs="新細明體"/>
          <w:color w:val="010002"/>
          <w:szCs w:val="24"/>
        </w:rPr>
        <w:t>－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永死。世人犯罪並沒有分別（羅三</w:t>
      </w:r>
      <w:r w:rsidRPr="007F570D">
        <w:rPr>
          <w:rFonts w:ascii="Heiti TC Light" w:hAnsi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22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～</w:t>
      </w:r>
      <w:r w:rsidRPr="007F570D">
        <w:rPr>
          <w:rFonts w:ascii="Heiti TC Light" w:hAnsi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23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）</w:t>
      </w:r>
      <w:r w:rsidR="00ED1234"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。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罪的工價乃是死（羅六</w:t>
      </w:r>
      <w:r w:rsidRPr="007F570D">
        <w:rPr>
          <w:rFonts w:ascii="Heiti TC Light" w:hAnsi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23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）</w:t>
      </w:r>
      <w:r w:rsidR="00ED1234"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。</w:t>
      </w:r>
    </w:p>
    <w:p w:rsidR="007E5260" w:rsidRPr="007F570D" w:rsidRDefault="005872CB" w:rsidP="007F570D">
      <w:pPr>
        <w:pStyle w:val="a4"/>
        <w:ind w:firstLine="640"/>
        <w:jc w:val="both"/>
        <w:rPr>
          <w:rFonts w:ascii="Heiti TC Light" w:eastAsia="Heiti TC Light" w:hAnsi="Heiti TC Light" w:cs="Heiti TC Light" w:hint="defaul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雖然如此，我們不是絕望的，不是沒有法子可以得救的。祂代替我們設立一個救法，除了神所設立的救法以外，再沒有別的救法了。祂叫以色列人</w:t>
      </w:r>
      <w:r w:rsidR="001D216E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豫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備一隻羊羔，這個逾越節的羊羔就是指</w:t>
      </w:r>
      <w:r w:rsidR="001D216E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着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我們的主耶穌基督。</w:t>
      </w:r>
      <w:r w:rsidR="00ED1234">
        <w:rPr>
          <w:rFonts w:asciiTheme="minorEastAsia" w:hAnsiTheme="minorEastAsia"/>
        </w:rPr>
        <w:t>『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看哪，神的羔羊，除去世人之罪的！</w:t>
      </w:r>
      <w:r w:rsidR="00ED1234">
        <w:rPr>
          <w:rFonts w:asciiTheme="minorEastAsia" w:hAnsiTheme="minorEastAsia"/>
        </w:rPr>
        <w:t>』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（約一</w:t>
      </w:r>
      <w:r w:rsidRPr="007F570D">
        <w:rPr>
          <w:rFonts w:ascii="Heiti TC Light" w:hAnsi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29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）</w:t>
      </w:r>
      <w:r w:rsidR="00ED1234">
        <w:rPr>
          <w:rFonts w:asciiTheme="minorEastAsia" w:hAnsiTheme="minorEastAsia"/>
        </w:rPr>
        <w:t>『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你們得贖，</w:t>
      </w:r>
      <w:r w:rsidR="00ED1234">
        <w:rPr>
          <w:rFonts w:ascii="Heiti TC Light" w:eastAsiaTheme="minorEastAsia" w:hAnsi="Heiti TC Light" w:hint="defaul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乃是用基督的寶血，如同無瑕疵無玷污的羔羊之血。</w:t>
      </w:r>
      <w:r w:rsidR="00ED1234">
        <w:rPr>
          <w:rFonts w:asciiTheme="minorEastAsia" w:hAnsiTheme="minorEastAsia"/>
        </w:rPr>
        <w:t>』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（彼前一</w:t>
      </w:r>
      <w:r w:rsidRPr="007F570D">
        <w:rPr>
          <w:rFonts w:ascii="Heiti TC Light" w:hAnsi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18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～</w:t>
      </w:r>
      <w:r w:rsidRPr="007F570D">
        <w:rPr>
          <w:rFonts w:ascii="Heiti TC Light" w:hAnsi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19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）神當日是用羊羔拯救以色列人，照樣，祂現在用主耶穌來拯救我們。主耶穌就是我們的羔羊。以色列人倚靠羊羔得救；我們倚靠主耶穌得救。</w:t>
      </w:r>
    </w:p>
    <w:p w:rsidR="007E5260" w:rsidRPr="007F570D" w:rsidRDefault="005872CB" w:rsidP="007F570D">
      <w:pPr>
        <w:pStyle w:val="a4"/>
        <w:ind w:firstLine="640"/>
        <w:jc w:val="both"/>
        <w:rPr>
          <w:rFonts w:ascii="Heiti TC Light" w:eastAsia="Heiti TC Light" w:hAnsi="Heiti TC Light" w:cs="Heiti TC Light" w:hint="defaul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主耶穌基督已經代替我們的罪釘死在十字架上了，救恩已經成功了，凡肯接受祂作你個人的救主的，都必得救。以色列人不能用別的法子得救，他們應當倚靠羔羊的血，照樣，也沒有別的能救你，只有主耶穌的寶血。惟獨寶血能救罪人！</w:t>
      </w:r>
    </w:p>
    <w:p w:rsidR="007E5260" w:rsidRPr="007F570D" w:rsidRDefault="005872CB" w:rsidP="007F570D">
      <w:pPr>
        <w:pStyle w:val="a4"/>
        <w:ind w:firstLine="640"/>
        <w:jc w:val="both"/>
        <w:rPr>
          <w:rFonts w:ascii="Heiti TC Light" w:eastAsia="Heiti TC Light" w:hAnsi="Heiti TC Light" w:cs="Heiti TC Light" w:hint="defaul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神說，祂會看見血，祂一見這血就不叫我們滅亡。我們不知道主耶穌的血到底有多少價值。我們不能深曉神到底如何重看主耶穌的血。但是，神說，祂一看見，就要越過</w:t>
      </w:r>
      <w:r w:rsidR="008156D5" w:rsidRPr="003F3E7D">
        <w:rPr>
          <w:rFonts w:ascii="新細明體" w:eastAsia="新細明體" w:cs="新細明體"/>
          <w:color w:val="010002"/>
          <w:szCs w:val="24"/>
        </w:rPr>
        <w:t>－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祂要拯救一切有祂兒子寶血的人，你的本分就是相信主耶穌在十字架上的替死流血，神會看見這血。祂要拯救我們。無論你自己覺得也好，不覺得也好；這都不成問題。聖經並不是說，你若覺你得救了，你就能得救；你不覺得你得救了，你就要沉淪。聖經乃是說，神一見這血，祂就拯救我們。所以，親愛的朋友們，不要倚靠你飄流無定的感覺。神的話是可靠的。祂看見你已經相信了主耶穌，祂就拯救你；你還怕什麼？你自己雖不覺得，然而神能看見。</w:t>
      </w:r>
    </w:p>
    <w:p w:rsidR="007E5260" w:rsidRPr="007F570D" w:rsidRDefault="005872CB" w:rsidP="007F570D">
      <w:pPr>
        <w:pStyle w:val="a4"/>
        <w:ind w:firstLine="640"/>
        <w:jc w:val="both"/>
        <w:rPr>
          <w:rFonts w:ascii="Heiti TC Light" w:eastAsia="Heiti TC Light" w:hAnsi="Heiti TC Light" w:cs="Heiti TC Light" w:hint="defaul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聖經不是說，</w:t>
      </w:r>
      <w:r w:rsidR="008156D5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『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我一見你們的好行為就越過你們去；</w:t>
      </w:r>
      <w:r w:rsidR="008156D5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』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也不是說，</w:t>
      </w:r>
      <w:r w:rsidR="008156D5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『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我一見你們的完全生命就越過你們去；</w:t>
      </w:r>
      <w:r w:rsidR="008156D5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』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乃是說，</w:t>
      </w:r>
      <w:r w:rsidR="008156D5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『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我一見這血就越過你們去；</w:t>
      </w:r>
      <w:r w:rsidR="008156D5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』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這血－我們應當注重這血。神所看的乃是血，不是我們，更不是我們的行為。得救與沉淪，就是有血與無血的分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lastRenderedPageBreak/>
        <w:t>別。你自己雖然是全世界上最好的人，你若不相信主耶穌的寶血，你就不過是一個沉淪的人。你自己雖然是全世界上最壞的人，你若藉</w:t>
      </w:r>
      <w:r w:rsidR="001D216E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着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信心塗抹了主耶穌的寶血，你就立刻是一個得救的人。寶血會拯救罪人！寶血專拯救罪人！</w:t>
      </w:r>
    </w:p>
    <w:p w:rsidR="007E5260" w:rsidRPr="007F570D" w:rsidRDefault="005872CB" w:rsidP="007F570D">
      <w:pPr>
        <w:pStyle w:val="a4"/>
        <w:ind w:firstLine="640"/>
        <w:jc w:val="both"/>
        <w:rPr>
          <w:rFonts w:ascii="Heiti TC Light" w:eastAsia="Heiti TC Light" w:hAnsi="Heiti TC Light" w:cs="Heiti TC Light" w:hint="defaul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得救和沉淪，並不在乎自己，也不在乎行為，乃是在乎相信接受一位代死贖罪的救主。我勸你不要再倚靠你自己的行為，不要再推辭，再遲延，應當趕快相信主耶穌，趁</w:t>
      </w:r>
      <w:r w:rsidR="001D216E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着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還有今天的時候，請你快來。</w:t>
      </w:r>
      <w:r w:rsidR="008156D5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『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看哪，現在正是最可蒙悅納的時候；看哪，現在正是拯救的日子。</w:t>
      </w:r>
      <w:r w:rsidR="008156D5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』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（林後六</w:t>
      </w:r>
      <w:r w:rsidRPr="007F570D">
        <w:rPr>
          <w:rFonts w:ascii="Heiti TC Light" w:hAnsi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2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）</w:t>
      </w:r>
    </w:p>
    <w:p w:rsidR="009D3F76" w:rsidRPr="009D3F76" w:rsidRDefault="005872CB" w:rsidP="007F570D">
      <w:pPr>
        <w:pStyle w:val="a4"/>
        <w:ind w:firstLine="640"/>
        <w:jc w:val="both"/>
        <w:rPr>
          <w:rFonts w:eastAsiaTheme="minorEastAsia" w:hint="default"/>
          <w:sz w:val="24"/>
          <w:szCs w:val="24"/>
        </w:rPr>
      </w:pP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親愛的讀者哪，我不知道，你要誰死；是你自己擔當你自己的罪而死呢，或是你相信倚靠神的羔羊主耶穌，讓祂代替你死呢？請你用相信的心，來到神的面前，禱告說，</w:t>
      </w:r>
      <w:r w:rsidR="008156D5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『</w:t>
      </w:r>
      <w:r w:rsidRPr="007F570D">
        <w:rPr>
          <w:rFonts w:eastAsia="Heiti TC Ligh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神哪，我是一個應該沉淪的罪人，但我相信你的兒子乃是代替我死的。求神赦免我從前一切的罪過，叫我從今以後，成為一個得救的人。</w:t>
      </w:r>
      <w:r w:rsidR="008156D5">
        <w:rPr>
          <w:rFonts w:ascii="新細明體" w:eastAsia="新細明體" w:hAnsi="新細明體" w:cs="新細明體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』</w:t>
      </w:r>
      <w:r w:rsidR="009D3F76">
        <w:rPr>
          <w:rFonts w:eastAsiaTheme="minorEastAsia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（</w:t>
      </w:r>
      <w:r w:rsidR="008156D5">
        <w:rPr>
          <w:rFonts w:eastAsiaTheme="minorEastAsia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參讀</w:t>
      </w:r>
      <w:r w:rsidR="008156D5">
        <w:rPr>
          <w:rFonts w:eastAsiaTheme="minorEastAsia" w:hint="defaul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：</w:t>
      </w:r>
      <w:bookmarkStart w:id="0" w:name="_GoBack"/>
      <w:bookmarkEnd w:id="0"/>
      <w:r w:rsidR="009D3F76" w:rsidRPr="009D3F76">
        <w:rPr>
          <w:rFonts w:eastAsiaTheme="minorEastAsia" w:hint="default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逾越節的羔羊</w:t>
      </w:r>
      <w:r w:rsidR="009D3F76">
        <w:rPr>
          <w:rFonts w:eastAsiaTheme="minorEastAsia"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）</w:t>
      </w:r>
    </w:p>
    <w:sectPr w:rsidR="009D3F76" w:rsidRPr="009D3F76" w:rsidSect="007F570D">
      <w:headerReference w:type="default" r:id="rId6"/>
      <w:footerReference w:type="default" r:id="rId7"/>
      <w:pgSz w:w="11906" w:h="16838"/>
      <w:pgMar w:top="709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1C8" w:rsidRDefault="004B41C8">
      <w:pPr>
        <w:rPr>
          <w:rFonts w:hint="default"/>
        </w:rPr>
      </w:pPr>
      <w:r>
        <w:separator/>
      </w:r>
    </w:p>
  </w:endnote>
  <w:endnote w:type="continuationSeparator" w:id="0">
    <w:p w:rsidR="004B41C8" w:rsidRDefault="004B41C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iti TC Light">
    <w:altName w:val="Cambria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260" w:rsidRDefault="007E526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1C8" w:rsidRDefault="004B41C8">
      <w:pPr>
        <w:rPr>
          <w:rFonts w:hint="default"/>
        </w:rPr>
      </w:pPr>
      <w:r>
        <w:separator/>
      </w:r>
    </w:p>
  </w:footnote>
  <w:footnote w:type="continuationSeparator" w:id="0">
    <w:p w:rsidR="004B41C8" w:rsidRDefault="004B41C8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260" w:rsidRDefault="007E5260">
    <w:pPr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bordersDoNotSurroundHeader/>
  <w:bordersDoNotSurroundFooter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60"/>
    <w:rsid w:val="001B3CE6"/>
    <w:rsid w:val="001D216E"/>
    <w:rsid w:val="004B41C8"/>
    <w:rsid w:val="005872CB"/>
    <w:rsid w:val="005A6CF9"/>
    <w:rsid w:val="006376F9"/>
    <w:rsid w:val="007E5260"/>
    <w:rsid w:val="007F570D"/>
    <w:rsid w:val="008156D5"/>
    <w:rsid w:val="009D3F76"/>
    <w:rsid w:val="00CB48F0"/>
    <w:rsid w:val="00ED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F04E9F-D87A-4D52-BCC8-8C6E98A0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Helvetica Neue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預設值"/>
    <w:rPr>
      <w:rFonts w:ascii="Arial Unicode MS" w:eastAsia="Helvetica Neue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YYL</dc:creator>
  <cp:lastModifiedBy>TNNCH-doc2</cp:lastModifiedBy>
  <cp:revision>3</cp:revision>
  <dcterms:created xsi:type="dcterms:W3CDTF">2020-04-20T23:31:00Z</dcterms:created>
  <dcterms:modified xsi:type="dcterms:W3CDTF">2020-04-27T10:02:00Z</dcterms:modified>
</cp:coreProperties>
</file>