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9BA" w:rsidRPr="006B609C" w:rsidRDefault="000939BA" w:rsidP="000939BA">
      <w:pPr>
        <w:jc w:val="center"/>
        <w:rPr>
          <w:rFonts w:ascii="標楷體" w:eastAsia="標楷體" w:hAnsi="標楷體"/>
          <w:sz w:val="32"/>
          <w:szCs w:val="32"/>
        </w:rPr>
      </w:pPr>
      <w:r w:rsidRPr="006B609C">
        <w:rPr>
          <w:rFonts w:ascii="標楷體" w:eastAsia="標楷體" w:hAnsi="標楷體" w:hint="eastAsia"/>
          <w:sz w:val="32"/>
          <w:szCs w:val="32"/>
        </w:rPr>
        <w:t>二○二○年</w:t>
      </w:r>
      <w:proofErr w:type="gramStart"/>
      <w:r w:rsidRPr="006B609C">
        <w:rPr>
          <w:rFonts w:ascii="標楷體" w:eastAsia="標楷體" w:hAnsi="標楷體" w:hint="eastAsia"/>
          <w:sz w:val="32"/>
          <w:szCs w:val="32"/>
        </w:rPr>
        <w:t>國殤節特會</w:t>
      </w:r>
      <w:proofErr w:type="gramEnd"/>
      <w:r w:rsidRPr="006B609C">
        <w:rPr>
          <w:rFonts w:ascii="標楷體" w:eastAsia="標楷體" w:hAnsi="標楷體" w:hint="eastAsia"/>
          <w:sz w:val="32"/>
          <w:szCs w:val="32"/>
        </w:rPr>
        <w:t>信息交通聚會通啟</w:t>
      </w:r>
    </w:p>
    <w:p w:rsidR="006B609C" w:rsidRDefault="000939BA" w:rsidP="000939BA">
      <w:r>
        <w:rPr>
          <w:rFonts w:hint="eastAsia"/>
        </w:rPr>
        <w:t xml:space="preserve">  </w:t>
      </w:r>
      <w:r w:rsidR="006B609C">
        <w:rPr>
          <w:rFonts w:hint="eastAsia"/>
        </w:rPr>
        <w:t>經相調弟兄們交通尋求，本次特</w:t>
      </w:r>
      <w:proofErr w:type="gramStart"/>
      <w:r w:rsidR="006B609C">
        <w:rPr>
          <w:rFonts w:hint="eastAsia"/>
        </w:rPr>
        <w:t>會總題為</w:t>
      </w:r>
      <w:proofErr w:type="gramEnd"/>
      <w:r w:rsidR="006B609C">
        <w:rPr>
          <w:rFonts w:hint="eastAsia"/>
        </w:rPr>
        <w:t>『世界局勢與主的恢復』。</w:t>
      </w:r>
    </w:p>
    <w:p w:rsidR="000939BA" w:rsidRDefault="006B609C" w:rsidP="000939BA">
      <w:r>
        <w:rPr>
          <w:rFonts w:hint="eastAsia"/>
        </w:rPr>
        <w:t xml:space="preserve">  </w:t>
      </w:r>
      <w:r w:rsidR="000939BA">
        <w:rPr>
          <w:rFonts w:hint="eastAsia"/>
        </w:rPr>
        <w:t>由於</w:t>
      </w:r>
      <w:proofErr w:type="gramStart"/>
      <w:r w:rsidR="000939BA">
        <w:rPr>
          <w:rFonts w:hint="eastAsia"/>
        </w:rPr>
        <w:t>新型冠</w:t>
      </w:r>
      <w:proofErr w:type="gramEnd"/>
      <w:r w:rsidR="000939BA">
        <w:rPr>
          <w:rFonts w:hint="eastAsia"/>
        </w:rPr>
        <w:t>狀病毒</w:t>
      </w:r>
      <w:r w:rsidR="000939BA">
        <w:t>(COVID‐19)</w:t>
      </w:r>
      <w:r w:rsidR="000939BA">
        <w:rPr>
          <w:rFonts w:hint="eastAsia"/>
        </w:rPr>
        <w:t>的傳播，水流職事站決定變更要來之二○二○年國殤節相</w:t>
      </w:r>
    </w:p>
    <w:p w:rsidR="000939BA" w:rsidRDefault="000939BA" w:rsidP="000939BA">
      <w:proofErr w:type="gramStart"/>
      <w:r>
        <w:rPr>
          <w:rFonts w:hint="eastAsia"/>
        </w:rPr>
        <w:t>調特會</w:t>
      </w:r>
      <w:proofErr w:type="gramEnd"/>
      <w:r>
        <w:rPr>
          <w:rFonts w:hint="eastAsia"/>
        </w:rPr>
        <w:t>的方式，</w:t>
      </w:r>
      <w:proofErr w:type="gramStart"/>
      <w:r>
        <w:rPr>
          <w:rFonts w:hint="eastAsia"/>
        </w:rPr>
        <w:t>該特會</w:t>
      </w:r>
      <w:proofErr w:type="gramEnd"/>
      <w:r>
        <w:rPr>
          <w:rFonts w:hint="eastAsia"/>
        </w:rPr>
        <w:t>改由水流</w:t>
      </w:r>
      <w:proofErr w:type="gramStart"/>
      <w:r>
        <w:rPr>
          <w:rFonts w:hint="eastAsia"/>
        </w:rPr>
        <w:t>職事站完全</w:t>
      </w:r>
      <w:proofErr w:type="gramEnd"/>
      <w:r>
        <w:rPr>
          <w:rFonts w:hint="eastAsia"/>
        </w:rPr>
        <w:t>以在線方式召開，本地將有弟兄們先</w:t>
      </w:r>
      <w:proofErr w:type="gramStart"/>
      <w:r>
        <w:rPr>
          <w:rFonts w:hint="eastAsia"/>
        </w:rPr>
        <w:t>進入線上完整</w:t>
      </w:r>
      <w:proofErr w:type="gramEnd"/>
      <w:r>
        <w:rPr>
          <w:rFonts w:hint="eastAsia"/>
        </w:rPr>
        <w:t>信息，而後一同配搭交通此次</w:t>
      </w:r>
      <w:proofErr w:type="gramStart"/>
      <w:r>
        <w:rPr>
          <w:rFonts w:hint="eastAsia"/>
        </w:rPr>
        <w:t>國殤節特會</w:t>
      </w:r>
      <w:proofErr w:type="gramEnd"/>
      <w:r>
        <w:rPr>
          <w:rFonts w:hint="eastAsia"/>
        </w:rPr>
        <w:t>信息，時間及場地規劃如</w:t>
      </w:r>
      <w:r w:rsidR="00FF7092">
        <w:rPr>
          <w:rFonts w:hint="eastAsia"/>
        </w:rPr>
        <w:t>下。</w:t>
      </w:r>
    </w:p>
    <w:p w:rsidR="00F55BFE" w:rsidRDefault="00FF7092" w:rsidP="00F55BFE">
      <w:r>
        <w:rPr>
          <w:rFonts w:hint="eastAsia"/>
        </w:rPr>
        <w:t xml:space="preserve">  </w:t>
      </w:r>
      <w:r>
        <w:rPr>
          <w:rFonts w:hint="eastAsia"/>
        </w:rPr>
        <w:t>盼望藉着各場地舉辦，接受本次特會信息的聖徒人數，將比在單一地點的現場聚會大為增多。</w:t>
      </w:r>
      <w:r w:rsidR="00F55BFE">
        <w:rPr>
          <w:rFonts w:hint="eastAsia"/>
        </w:rPr>
        <w:t>我們仰望主，盼望</w:t>
      </w:r>
      <w:proofErr w:type="gramStart"/>
      <w:r w:rsidR="00F55BFE">
        <w:rPr>
          <w:rFonts w:hint="eastAsia"/>
        </w:rPr>
        <w:t>祂</w:t>
      </w:r>
      <w:proofErr w:type="gramEnd"/>
      <w:r w:rsidR="00F55BFE">
        <w:rPr>
          <w:rFonts w:hint="eastAsia"/>
        </w:rPr>
        <w:t>在這段時間內利用此次</w:t>
      </w:r>
      <w:proofErr w:type="gramStart"/>
      <w:r w:rsidR="00F55BFE">
        <w:rPr>
          <w:rFonts w:hint="eastAsia"/>
        </w:rPr>
        <w:t>疫情在</w:t>
      </w:r>
      <w:proofErr w:type="gramEnd"/>
      <w:r w:rsidR="00F55BFE">
        <w:rPr>
          <w:rFonts w:hint="eastAsia"/>
        </w:rPr>
        <w:t>我們中間作超凡的事。我們禱告，求</w:t>
      </w:r>
    </w:p>
    <w:p w:rsidR="00F55BFE" w:rsidRDefault="00F55BFE" w:rsidP="00F55BFE"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幫助我們打開這管道，</w:t>
      </w:r>
      <w:proofErr w:type="gramStart"/>
      <w:r>
        <w:rPr>
          <w:rFonts w:hint="eastAsia"/>
        </w:rPr>
        <w:t>好藉這職</w:t>
      </w:r>
      <w:proofErr w:type="gramEnd"/>
      <w:r>
        <w:rPr>
          <w:rFonts w:hint="eastAsia"/>
        </w:rPr>
        <w:t>事釋放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的話語。為此，我們盼望</w:t>
      </w:r>
      <w:proofErr w:type="gramStart"/>
      <w:r>
        <w:rPr>
          <w:rFonts w:hint="eastAsia"/>
        </w:rPr>
        <w:t>眾召會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眾聖</w:t>
      </w:r>
      <w:proofErr w:type="gramEnd"/>
      <w:r>
        <w:rPr>
          <w:rFonts w:hint="eastAsia"/>
        </w:rPr>
        <w:t>徒為即</w:t>
      </w:r>
    </w:p>
    <w:p w:rsidR="00F55BFE" w:rsidRDefault="00F55BFE" w:rsidP="00F55BFE">
      <w:r>
        <w:rPr>
          <w:rFonts w:hint="eastAsia"/>
        </w:rPr>
        <w:t>將到來的話語職事作準備，</w:t>
      </w:r>
      <w:proofErr w:type="gramStart"/>
      <w:r>
        <w:rPr>
          <w:rFonts w:hint="eastAsia"/>
        </w:rPr>
        <w:t>並聖別</w:t>
      </w:r>
      <w:proofErr w:type="gramEnd"/>
      <w:r>
        <w:rPr>
          <w:rFonts w:hint="eastAsia"/>
        </w:rPr>
        <w:t>這些日子，好使我們在各處都得以聽信仰。請為此次特</w:t>
      </w:r>
    </w:p>
    <w:p w:rsidR="00F55BFE" w:rsidRDefault="00F55BFE" w:rsidP="00F55BFE">
      <w:r>
        <w:rPr>
          <w:rFonts w:hint="eastAsia"/>
        </w:rPr>
        <w:t>會禱告，</w:t>
      </w:r>
      <w:proofErr w:type="gramStart"/>
      <w:r>
        <w:rPr>
          <w:rFonts w:hint="eastAsia"/>
        </w:rPr>
        <w:t>求主賜</w:t>
      </w:r>
      <w:proofErr w:type="gramEnd"/>
      <w:r>
        <w:rPr>
          <w:rFonts w:hint="eastAsia"/>
        </w:rPr>
        <w:t>下祝福。願此次特會成為我們中間真正的記念，羞辱神的仇敵，</w:t>
      </w:r>
      <w:proofErr w:type="gramStart"/>
      <w:r>
        <w:rPr>
          <w:rFonts w:hint="eastAsia"/>
        </w:rPr>
        <w:t>並使神的</w:t>
      </w:r>
      <w:proofErr w:type="gramEnd"/>
    </w:p>
    <w:p w:rsidR="00FF7092" w:rsidRDefault="00F55BFE" w:rsidP="00F55BFE">
      <w:r>
        <w:rPr>
          <w:rFonts w:hint="eastAsia"/>
        </w:rPr>
        <w:t>恩典得着榮耀！</w:t>
      </w:r>
    </w:p>
    <w:p w:rsidR="006B609C" w:rsidRDefault="006B609C" w:rsidP="000939BA"/>
    <w:p w:rsidR="006B609C" w:rsidRDefault="006B609C" w:rsidP="000939BA">
      <w:r w:rsidRPr="00FF7092">
        <w:rPr>
          <w:rFonts w:hint="eastAsia"/>
          <w:b/>
        </w:rPr>
        <w:t>一、日期：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)~5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</w:p>
    <w:p w:rsidR="00F55BFE" w:rsidRDefault="00F55BFE" w:rsidP="000939BA"/>
    <w:p w:rsidR="000939BA" w:rsidRDefault="006B609C" w:rsidP="000939BA">
      <w:r w:rsidRPr="00FF7092">
        <w:rPr>
          <w:rFonts w:hint="eastAsia"/>
          <w:b/>
        </w:rPr>
        <w:t>二、時間：</w:t>
      </w:r>
      <w:r>
        <w:rPr>
          <w:rFonts w:hint="eastAsia"/>
        </w:rPr>
        <w:t>5/29(</w:t>
      </w:r>
      <w:r>
        <w:rPr>
          <w:rFonts w:hint="eastAsia"/>
        </w:rPr>
        <w:t>五</w:t>
      </w:r>
      <w:r>
        <w:rPr>
          <w:rFonts w:hint="eastAsia"/>
        </w:rPr>
        <w:t xml:space="preserve">)  </w:t>
      </w:r>
      <w:r>
        <w:rPr>
          <w:rFonts w:hint="eastAsia"/>
        </w:rPr>
        <w:t>晚上</w:t>
      </w:r>
      <w:r>
        <w:rPr>
          <w:rFonts w:hint="eastAsia"/>
        </w:rPr>
        <w:t xml:space="preserve"> 19:30~21:30 </w:t>
      </w:r>
      <w:r>
        <w:rPr>
          <w:rFonts w:hint="eastAsia"/>
        </w:rPr>
        <w:t>第一、二篇</w:t>
      </w:r>
    </w:p>
    <w:p w:rsidR="006B609C" w:rsidRDefault="006B609C" w:rsidP="000939BA">
      <w:r>
        <w:rPr>
          <w:rFonts w:hint="eastAsia"/>
        </w:rPr>
        <w:t xml:space="preserve">          5/30(</w:t>
      </w:r>
      <w:r>
        <w:rPr>
          <w:rFonts w:hint="eastAsia"/>
        </w:rPr>
        <w:t>六</w:t>
      </w:r>
      <w:r>
        <w:rPr>
          <w:rFonts w:hint="eastAsia"/>
        </w:rPr>
        <w:t xml:space="preserve">)  </w:t>
      </w:r>
      <w:r>
        <w:rPr>
          <w:rFonts w:hint="eastAsia"/>
        </w:rPr>
        <w:t>上午</w:t>
      </w:r>
      <w:r>
        <w:rPr>
          <w:rFonts w:hint="eastAsia"/>
        </w:rPr>
        <w:t xml:space="preserve"> 10:00~12:00 </w:t>
      </w:r>
      <w:r>
        <w:rPr>
          <w:rFonts w:hint="eastAsia"/>
        </w:rPr>
        <w:t>第三、四篇</w:t>
      </w:r>
    </w:p>
    <w:p w:rsidR="006B609C" w:rsidRDefault="006B609C" w:rsidP="000939BA">
      <w:r>
        <w:rPr>
          <w:rFonts w:hint="eastAsia"/>
        </w:rPr>
        <w:t xml:space="preserve">                   </w:t>
      </w:r>
      <w:r>
        <w:rPr>
          <w:rFonts w:hint="eastAsia"/>
        </w:rPr>
        <w:t>下午</w:t>
      </w:r>
      <w:r>
        <w:rPr>
          <w:rFonts w:hint="eastAsia"/>
        </w:rPr>
        <w:t xml:space="preserve"> 16:00~18:00 </w:t>
      </w:r>
      <w:r>
        <w:rPr>
          <w:rFonts w:hint="eastAsia"/>
        </w:rPr>
        <w:t>第五、六篇</w:t>
      </w:r>
    </w:p>
    <w:p w:rsidR="00F55BFE" w:rsidRDefault="00F55BFE" w:rsidP="000939BA">
      <w:pPr>
        <w:rPr>
          <w:b/>
        </w:rPr>
      </w:pPr>
    </w:p>
    <w:p w:rsidR="006B609C" w:rsidRDefault="006B609C" w:rsidP="000939BA">
      <w:r w:rsidRPr="00FF7092">
        <w:rPr>
          <w:rFonts w:hint="eastAsia"/>
          <w:b/>
        </w:rPr>
        <w:t>三、場地：</w:t>
      </w:r>
      <w:r>
        <w:rPr>
          <w:rFonts w:hint="eastAsia"/>
        </w:rPr>
        <w:t>裕忠路會所大會場為現場信息，其餘各</w:t>
      </w:r>
      <w:proofErr w:type="gramStart"/>
      <w:r>
        <w:rPr>
          <w:rFonts w:hint="eastAsia"/>
        </w:rPr>
        <w:t>場地均為</w:t>
      </w:r>
      <w:proofErr w:type="gramEnd"/>
      <w:r>
        <w:rPr>
          <w:rFonts w:hint="eastAsia"/>
        </w:rPr>
        <w:t>『收視直播』</w:t>
      </w:r>
    </w:p>
    <w:tbl>
      <w:tblPr>
        <w:tblStyle w:val="a3"/>
        <w:tblpPr w:leftFromText="180" w:rightFromText="180" w:vertAnchor="text" w:horzAnchor="margin" w:tblpX="411" w:tblpY="145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6"/>
        <w:gridCol w:w="2326"/>
        <w:gridCol w:w="2326"/>
        <w:gridCol w:w="2327"/>
      </w:tblGrid>
      <w:tr w:rsidR="006B609C" w:rsidTr="00F22D26">
        <w:tc>
          <w:tcPr>
            <w:tcW w:w="2326" w:type="dxa"/>
            <w:tcBorders>
              <w:top w:val="single" w:sz="12" w:space="0" w:color="auto"/>
              <w:left w:val="single" w:sz="12" w:space="0" w:color="auto"/>
            </w:tcBorders>
          </w:tcPr>
          <w:p w:rsidR="006B609C" w:rsidRDefault="006B609C" w:rsidP="00F22D26">
            <w:pPr>
              <w:jc w:val="center"/>
            </w:pPr>
            <w:r>
              <w:rPr>
                <w:rFonts w:hint="eastAsia"/>
              </w:rPr>
              <w:t>場地</w:t>
            </w:r>
          </w:p>
        </w:tc>
        <w:tc>
          <w:tcPr>
            <w:tcW w:w="2326" w:type="dxa"/>
            <w:tcBorders>
              <w:top w:val="single" w:sz="12" w:space="0" w:color="auto"/>
              <w:right w:val="double" w:sz="4" w:space="0" w:color="auto"/>
            </w:tcBorders>
          </w:tcPr>
          <w:p w:rsidR="006B609C" w:rsidRDefault="006B609C" w:rsidP="00F22D26">
            <w:pPr>
              <w:jc w:val="center"/>
            </w:pPr>
            <w:r>
              <w:rPr>
                <w:rFonts w:hint="eastAsia"/>
              </w:rPr>
              <w:t>大區</w:t>
            </w:r>
          </w:p>
        </w:tc>
        <w:tc>
          <w:tcPr>
            <w:tcW w:w="2326" w:type="dxa"/>
            <w:tcBorders>
              <w:top w:val="single" w:sz="12" w:space="0" w:color="auto"/>
              <w:left w:val="double" w:sz="4" w:space="0" w:color="auto"/>
            </w:tcBorders>
          </w:tcPr>
          <w:p w:rsidR="006B609C" w:rsidRDefault="006B609C" w:rsidP="00F22D26">
            <w:pPr>
              <w:jc w:val="center"/>
            </w:pPr>
            <w:r>
              <w:rPr>
                <w:rFonts w:hint="eastAsia"/>
              </w:rPr>
              <w:t>場地</w:t>
            </w:r>
          </w:p>
        </w:tc>
        <w:tc>
          <w:tcPr>
            <w:tcW w:w="2327" w:type="dxa"/>
            <w:tcBorders>
              <w:top w:val="single" w:sz="12" w:space="0" w:color="auto"/>
              <w:right w:val="single" w:sz="12" w:space="0" w:color="auto"/>
            </w:tcBorders>
          </w:tcPr>
          <w:p w:rsidR="006B609C" w:rsidRDefault="006B609C" w:rsidP="00F22D26">
            <w:pPr>
              <w:jc w:val="center"/>
            </w:pPr>
            <w:r>
              <w:rPr>
                <w:rFonts w:hint="eastAsia"/>
              </w:rPr>
              <w:t>大區</w:t>
            </w:r>
          </w:p>
        </w:tc>
      </w:tr>
      <w:tr w:rsidR="00F22D26" w:rsidTr="00F22D26">
        <w:tc>
          <w:tcPr>
            <w:tcW w:w="2326" w:type="dxa"/>
            <w:tcBorders>
              <w:left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裕忠路會所大會場</w:t>
            </w:r>
          </w:p>
        </w:tc>
        <w:tc>
          <w:tcPr>
            <w:tcW w:w="2326" w:type="dxa"/>
            <w:tcBorders>
              <w:right w:val="double" w:sz="4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四、九、十七</w:t>
            </w:r>
          </w:p>
        </w:tc>
        <w:tc>
          <w:tcPr>
            <w:tcW w:w="2326" w:type="dxa"/>
            <w:tcBorders>
              <w:left w:val="double" w:sz="4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中正南路會所</w:t>
            </w:r>
          </w:p>
        </w:tc>
        <w:tc>
          <w:tcPr>
            <w:tcW w:w="2327" w:type="dxa"/>
            <w:tcBorders>
              <w:right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六</w:t>
            </w:r>
          </w:p>
        </w:tc>
      </w:tr>
      <w:tr w:rsidR="00F22D26" w:rsidTr="00F22D26">
        <w:tc>
          <w:tcPr>
            <w:tcW w:w="2326" w:type="dxa"/>
            <w:tcBorders>
              <w:left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裕忠路會所中會場</w:t>
            </w:r>
          </w:p>
        </w:tc>
        <w:tc>
          <w:tcPr>
            <w:tcW w:w="2326" w:type="dxa"/>
            <w:tcBorders>
              <w:right w:val="double" w:sz="4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三、大專</w:t>
            </w:r>
          </w:p>
        </w:tc>
        <w:tc>
          <w:tcPr>
            <w:tcW w:w="2326" w:type="dxa"/>
            <w:tcBorders>
              <w:left w:val="double" w:sz="4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崑山會所</w:t>
            </w:r>
          </w:p>
        </w:tc>
        <w:tc>
          <w:tcPr>
            <w:tcW w:w="2327" w:type="dxa"/>
            <w:tcBorders>
              <w:right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十</w:t>
            </w:r>
          </w:p>
        </w:tc>
      </w:tr>
      <w:tr w:rsidR="00F22D26" w:rsidTr="00F22D26">
        <w:tc>
          <w:tcPr>
            <w:tcW w:w="2326" w:type="dxa"/>
            <w:tcBorders>
              <w:left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青年路會所</w:t>
            </w:r>
          </w:p>
        </w:tc>
        <w:tc>
          <w:tcPr>
            <w:tcW w:w="2326" w:type="dxa"/>
            <w:tcBorders>
              <w:right w:val="double" w:sz="4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一、十五</w:t>
            </w:r>
          </w:p>
        </w:tc>
        <w:tc>
          <w:tcPr>
            <w:tcW w:w="2326" w:type="dxa"/>
            <w:tcBorders>
              <w:left w:val="double" w:sz="4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鹽行會所</w:t>
            </w:r>
          </w:p>
        </w:tc>
        <w:tc>
          <w:tcPr>
            <w:tcW w:w="2327" w:type="dxa"/>
            <w:tcBorders>
              <w:right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十六</w:t>
            </w:r>
          </w:p>
        </w:tc>
      </w:tr>
      <w:tr w:rsidR="00F22D26" w:rsidTr="00F22D26">
        <w:tc>
          <w:tcPr>
            <w:tcW w:w="2326" w:type="dxa"/>
            <w:tcBorders>
              <w:left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古堡街會所</w:t>
            </w:r>
          </w:p>
        </w:tc>
        <w:tc>
          <w:tcPr>
            <w:tcW w:w="2326" w:type="dxa"/>
            <w:tcBorders>
              <w:right w:val="double" w:sz="4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326" w:type="dxa"/>
            <w:tcBorders>
              <w:left w:val="double" w:sz="4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善化區會所</w:t>
            </w:r>
          </w:p>
        </w:tc>
        <w:tc>
          <w:tcPr>
            <w:tcW w:w="2327" w:type="dxa"/>
            <w:tcBorders>
              <w:right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十一</w:t>
            </w:r>
          </w:p>
        </w:tc>
      </w:tr>
      <w:tr w:rsidR="00F22D26" w:rsidTr="00F22D26">
        <w:tc>
          <w:tcPr>
            <w:tcW w:w="2326" w:type="dxa"/>
            <w:tcBorders>
              <w:left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崇學路會所</w:t>
            </w:r>
          </w:p>
        </w:tc>
        <w:tc>
          <w:tcPr>
            <w:tcW w:w="2326" w:type="dxa"/>
            <w:tcBorders>
              <w:right w:val="double" w:sz="4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2326" w:type="dxa"/>
            <w:tcBorders>
              <w:left w:val="double" w:sz="4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佳里區會所</w:t>
            </w:r>
          </w:p>
        </w:tc>
        <w:tc>
          <w:tcPr>
            <w:tcW w:w="2327" w:type="dxa"/>
            <w:tcBorders>
              <w:right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十二</w:t>
            </w:r>
          </w:p>
        </w:tc>
      </w:tr>
      <w:tr w:rsidR="00F22D26" w:rsidTr="00F22D26">
        <w:tc>
          <w:tcPr>
            <w:tcW w:w="2326" w:type="dxa"/>
            <w:tcBorders>
              <w:left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仁安路會所</w:t>
            </w:r>
          </w:p>
        </w:tc>
        <w:tc>
          <w:tcPr>
            <w:tcW w:w="2326" w:type="dxa"/>
            <w:tcBorders>
              <w:right w:val="double" w:sz="4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2326" w:type="dxa"/>
            <w:tcBorders>
              <w:left w:val="double" w:sz="4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麻豆區會所</w:t>
            </w:r>
          </w:p>
        </w:tc>
        <w:tc>
          <w:tcPr>
            <w:tcW w:w="2327" w:type="dxa"/>
            <w:tcBorders>
              <w:right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十三</w:t>
            </w:r>
          </w:p>
        </w:tc>
      </w:tr>
      <w:tr w:rsidR="00F22D26" w:rsidTr="00F22D26">
        <w:tc>
          <w:tcPr>
            <w:tcW w:w="2326" w:type="dxa"/>
            <w:tcBorders>
              <w:left w:val="single" w:sz="12" w:space="0" w:color="auto"/>
              <w:bottom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北門路會所</w:t>
            </w:r>
          </w:p>
        </w:tc>
        <w:tc>
          <w:tcPr>
            <w:tcW w:w="2326" w:type="dxa"/>
            <w:tcBorders>
              <w:bottom w:val="single" w:sz="12" w:space="0" w:color="auto"/>
              <w:right w:val="double" w:sz="4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326" w:type="dxa"/>
            <w:tcBorders>
              <w:left w:val="double" w:sz="4" w:space="0" w:color="auto"/>
              <w:bottom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新營區會所</w:t>
            </w:r>
          </w:p>
        </w:tc>
        <w:tc>
          <w:tcPr>
            <w:tcW w:w="2327" w:type="dxa"/>
            <w:tcBorders>
              <w:bottom w:val="single" w:sz="12" w:space="0" w:color="auto"/>
              <w:right w:val="single" w:sz="12" w:space="0" w:color="auto"/>
            </w:tcBorders>
          </w:tcPr>
          <w:p w:rsidR="00F22D26" w:rsidRDefault="00F22D26" w:rsidP="00F22D26">
            <w:pPr>
              <w:jc w:val="center"/>
            </w:pPr>
            <w:r>
              <w:rPr>
                <w:rFonts w:hint="eastAsia"/>
              </w:rPr>
              <w:t>十四</w:t>
            </w:r>
          </w:p>
        </w:tc>
      </w:tr>
    </w:tbl>
    <w:p w:rsidR="00FF7092" w:rsidRDefault="00FF7092" w:rsidP="00F55BFE">
      <w:pPr>
        <w:rPr>
          <w:b/>
        </w:rPr>
      </w:pPr>
    </w:p>
    <w:p w:rsidR="00F55BFE" w:rsidRDefault="00F22D26" w:rsidP="00F55BFE">
      <w:r w:rsidRPr="00FF7092">
        <w:rPr>
          <w:rFonts w:hint="eastAsia"/>
          <w:b/>
        </w:rPr>
        <w:t>四、</w:t>
      </w:r>
      <w:r w:rsidR="00F55BFE">
        <w:rPr>
          <w:rFonts w:hint="eastAsia"/>
          <w:b/>
        </w:rPr>
        <w:t>教材：</w:t>
      </w:r>
      <w:r w:rsidR="00F55BFE" w:rsidRPr="00FF7092">
        <w:rPr>
          <w:rFonts w:hint="eastAsia"/>
        </w:rPr>
        <w:t>請洽各區</w:t>
      </w:r>
      <w:r w:rsidR="00F55BFE">
        <w:rPr>
          <w:rFonts w:hint="eastAsia"/>
        </w:rPr>
        <w:t>書報服事者訂購『綱要附經文』，每本</w:t>
      </w:r>
      <w:r w:rsidR="00F55BFE">
        <w:rPr>
          <w:rFonts w:hint="eastAsia"/>
        </w:rPr>
        <w:t>80</w:t>
      </w:r>
      <w:r w:rsidR="00F55BFE">
        <w:rPr>
          <w:rFonts w:hint="eastAsia"/>
        </w:rPr>
        <w:t>元，並於</w:t>
      </w:r>
      <w:r w:rsidR="00F55BFE">
        <w:rPr>
          <w:rFonts w:hint="eastAsia"/>
        </w:rPr>
        <w:t>5</w:t>
      </w:r>
      <w:r w:rsidR="00F55BFE">
        <w:rPr>
          <w:rFonts w:hint="eastAsia"/>
        </w:rPr>
        <w:t>月</w:t>
      </w:r>
      <w:r w:rsidR="00F55BFE">
        <w:rPr>
          <w:rFonts w:hint="eastAsia"/>
        </w:rPr>
        <w:t>11</w:t>
      </w:r>
      <w:r w:rsidR="00F55BFE">
        <w:rPr>
          <w:rFonts w:hint="eastAsia"/>
        </w:rPr>
        <w:t>日前將各區訂</w:t>
      </w:r>
    </w:p>
    <w:p w:rsidR="006B609C" w:rsidRDefault="00F55BFE" w:rsidP="00F55BFE">
      <w:r>
        <w:rPr>
          <w:rFonts w:hint="eastAsia"/>
        </w:rPr>
        <w:t xml:space="preserve">          </w:t>
      </w:r>
      <w:r>
        <w:rPr>
          <w:rFonts w:hint="eastAsia"/>
        </w:rPr>
        <w:t>購數量及費用繳至書報室</w:t>
      </w:r>
    </w:p>
    <w:p w:rsidR="00FF7092" w:rsidRPr="00F5163F" w:rsidRDefault="00FF7092" w:rsidP="000939BA">
      <w:bookmarkStart w:id="0" w:name="_GoBack"/>
      <w:bookmarkEnd w:id="0"/>
      <w:r w:rsidRPr="00FF7092">
        <w:rPr>
          <w:rFonts w:hint="eastAsia"/>
          <w:b/>
        </w:rPr>
        <w:t>五、</w:t>
      </w:r>
      <w:r w:rsidR="00F55BFE">
        <w:rPr>
          <w:rFonts w:hint="eastAsia"/>
          <w:b/>
        </w:rPr>
        <w:t>報名：</w:t>
      </w:r>
      <w:r w:rsidR="00F55BFE">
        <w:rPr>
          <w:rFonts w:hint="eastAsia"/>
        </w:rPr>
        <w:t>請於</w:t>
      </w:r>
      <w:r w:rsidR="00F55BFE">
        <w:rPr>
          <w:rFonts w:hint="eastAsia"/>
        </w:rPr>
        <w:t>5</w:t>
      </w:r>
      <w:r w:rsidR="00F55BFE">
        <w:rPr>
          <w:rFonts w:hint="eastAsia"/>
        </w:rPr>
        <w:t>月</w:t>
      </w:r>
      <w:r w:rsidR="00F55BFE">
        <w:rPr>
          <w:rFonts w:hint="eastAsia"/>
        </w:rPr>
        <w:t>11</w:t>
      </w:r>
      <w:r w:rsidR="00F55BFE">
        <w:rPr>
          <w:rFonts w:hint="eastAsia"/>
        </w:rPr>
        <w:t>日掃描</w:t>
      </w:r>
      <w:r w:rsidR="00F55BFE">
        <w:rPr>
          <w:rFonts w:hint="eastAsia"/>
        </w:rPr>
        <w:t>QR-</w:t>
      </w:r>
      <w:r w:rsidR="00F55BFE">
        <w:t>code</w:t>
      </w:r>
      <w:r w:rsidR="00F55BFE">
        <w:rPr>
          <w:rFonts w:hint="eastAsia"/>
        </w:rPr>
        <w:t>，完成報名</w:t>
      </w:r>
      <w:r w:rsidR="00F5163F">
        <w:rPr>
          <w:rFonts w:hint="eastAsia"/>
        </w:rPr>
        <w:t xml:space="preserve">   </w:t>
      </w:r>
      <w:r w:rsidR="00F5163F">
        <w:rPr>
          <w:rFonts w:hint="eastAsia"/>
          <w:noProof/>
        </w:rPr>
        <w:drawing>
          <wp:inline distT="0" distB="0" distL="0" distR="0">
            <wp:extent cx="904875" cy="904875"/>
            <wp:effectExtent l="0" t="0" r="9525" b="9525"/>
            <wp:docPr id="1" name="圖片 1" descr="D:\文字組\2020交通\2020週訊\2020-17-0503\20200529-30-Remembrance-D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文字組\2020交通\2020週訊\2020-17-0503\20200529-30-Remembrance-Da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BFE" w:rsidRDefault="00F55BFE" w:rsidP="000939BA"/>
    <w:sectPr w:rsidR="00F55BFE" w:rsidSect="000939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BA"/>
    <w:rsid w:val="000939BA"/>
    <w:rsid w:val="006B609C"/>
    <w:rsid w:val="00D148F2"/>
    <w:rsid w:val="00F21659"/>
    <w:rsid w:val="00F22D26"/>
    <w:rsid w:val="00F5163F"/>
    <w:rsid w:val="00F55BFE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54443-374F-465F-89CE-16D6D203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1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16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iscariot</dc:creator>
  <cp:keywords/>
  <dc:description/>
  <cp:lastModifiedBy>TNNCH-doc2</cp:lastModifiedBy>
  <cp:revision>2</cp:revision>
  <cp:lastPrinted>2020-04-30T00:47:00Z</cp:lastPrinted>
  <dcterms:created xsi:type="dcterms:W3CDTF">2020-04-27T06:45:00Z</dcterms:created>
  <dcterms:modified xsi:type="dcterms:W3CDTF">2020-04-30T06:38:00Z</dcterms:modified>
</cp:coreProperties>
</file>