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03" w:rsidRPr="003D4C61" w:rsidRDefault="008F1079" w:rsidP="003D4C61">
      <w:pPr>
        <w:jc w:val="center"/>
        <w:rPr>
          <w:b/>
          <w:sz w:val="36"/>
        </w:rPr>
      </w:pPr>
      <w:r w:rsidRPr="003D4C61">
        <w:rPr>
          <w:rFonts w:hint="eastAsia"/>
          <w:b/>
          <w:sz w:val="36"/>
        </w:rPr>
        <w:t>耶穌是誰？</w:t>
      </w:r>
    </w:p>
    <w:p w:rsidR="003D4C61" w:rsidRDefault="008F1079">
      <w:bookmarkStart w:id="0" w:name="_GoBack"/>
      <w:r w:rsidRPr="003D4C61">
        <w:rPr>
          <w:rFonts w:hint="eastAsia"/>
          <w:b/>
        </w:rPr>
        <w:t>經節</w:t>
      </w:r>
      <w:r w:rsidR="00E31502">
        <w:rPr>
          <w:rFonts w:hint="eastAsia"/>
          <w:b/>
        </w:rPr>
        <w:t>：</w:t>
      </w:r>
      <w:r w:rsidR="003D4C61">
        <w:t>賽</w:t>
      </w:r>
      <w:r w:rsidR="00E31502">
        <w:rPr>
          <w:rFonts w:hint="eastAsia"/>
        </w:rPr>
        <w:t>9</w:t>
      </w:r>
      <w:r w:rsidR="00E31502">
        <w:t>:</w:t>
      </w:r>
      <w:r w:rsidR="003D4C61">
        <w:t>6</w:t>
      </w:r>
      <w:r w:rsidR="00E31502">
        <w:rPr>
          <w:rFonts w:hint="eastAsia"/>
        </w:rPr>
        <w:t>『</w:t>
      </w:r>
      <w:r w:rsidR="003D4C61">
        <w:t>因有一嬰孩為我們而生，有一子賜給我們；</w:t>
      </w:r>
      <w:r w:rsidR="00806065">
        <w:rPr>
          <w:rFonts w:hint="eastAsia"/>
        </w:rPr>
        <w:t>…</w:t>
      </w:r>
      <w:r w:rsidR="003D4C61">
        <w:t>祂的名稱為奇妙的策士、全能的神、永遠的父、和平的君。</w:t>
      </w:r>
      <w:r w:rsidR="00E31502">
        <w:rPr>
          <w:rFonts w:hint="eastAsia"/>
        </w:rPr>
        <w:t>』</w:t>
      </w:r>
    </w:p>
    <w:p w:rsidR="008F1079" w:rsidRPr="003D4C61" w:rsidRDefault="008F1079">
      <w:pPr>
        <w:rPr>
          <w:b/>
        </w:rPr>
      </w:pPr>
      <w:r w:rsidRPr="003D4C61">
        <w:rPr>
          <w:rFonts w:hint="eastAsia"/>
          <w:b/>
        </w:rPr>
        <w:t>詩歌</w:t>
      </w:r>
      <w:r w:rsidR="00E31502">
        <w:rPr>
          <w:rFonts w:hint="eastAsia"/>
          <w:b/>
        </w:rPr>
        <w:t>：</w:t>
      </w:r>
      <w:r w:rsidR="00741F1B">
        <w:rPr>
          <w:rFonts w:hint="eastAsia"/>
          <w:b/>
        </w:rPr>
        <w:t>補</w:t>
      </w:r>
      <w:r w:rsidR="00741F1B">
        <w:rPr>
          <w:rFonts w:hint="eastAsia"/>
          <w:b/>
        </w:rPr>
        <w:t>842</w:t>
      </w:r>
      <w:r w:rsidR="00E31502">
        <w:rPr>
          <w:rFonts w:hint="eastAsia"/>
          <w:b/>
        </w:rPr>
        <w:t>首</w:t>
      </w:r>
    </w:p>
    <w:p w:rsidR="00933991" w:rsidRPr="00933991" w:rsidRDefault="00933991" w:rsidP="00933991">
      <w:pPr>
        <w:widowControl/>
        <w:jc w:val="center"/>
        <w:rPr>
          <w:rFonts w:ascii="Helvetica" w:eastAsia="新細明體" w:hAnsi="Helvetica" w:cs="Helvetica"/>
          <w:color w:val="333333"/>
          <w:kern w:val="0"/>
          <w:sz w:val="25"/>
          <w:szCs w:val="25"/>
        </w:rPr>
      </w:pPr>
      <w:r>
        <w:rPr>
          <w:rFonts w:ascii="Helvetica" w:eastAsia="新細明體" w:hAnsi="Helvetica" w:cs="Helvetica" w:hint="eastAsia"/>
          <w:color w:val="333333"/>
          <w:kern w:val="0"/>
          <w:sz w:val="25"/>
          <w:szCs w:val="25"/>
        </w:rPr>
        <w:t>（一）</w:t>
      </w:r>
      <w:r w:rsidRPr="00933991">
        <w:rPr>
          <w:rFonts w:ascii="Helvetica" w:eastAsia="新細明體" w:hAnsi="Helvetica" w:cs="Helvetica"/>
          <w:color w:val="333333"/>
          <w:kern w:val="0"/>
          <w:sz w:val="25"/>
          <w:szCs w:val="25"/>
        </w:rPr>
        <w:t>在那迷失年代，我曾尋訪愛的天地，明知多人愛我，但我仍是寂寞不樂；</w:t>
      </w:r>
      <w:r w:rsidRPr="00933991">
        <w:rPr>
          <w:rFonts w:ascii="Helvetica" w:eastAsia="新細明體" w:hAnsi="Helvetica" w:cs="Helvetica"/>
          <w:color w:val="333333"/>
          <w:kern w:val="0"/>
          <w:sz w:val="25"/>
          <w:szCs w:val="25"/>
        </w:rPr>
        <w:br/>
      </w:r>
      <w:r w:rsidRPr="00933991">
        <w:rPr>
          <w:rFonts w:ascii="Helvetica" w:eastAsia="新細明體" w:hAnsi="Helvetica" w:cs="Helvetica"/>
          <w:color w:val="333333"/>
          <w:kern w:val="0"/>
          <w:sz w:val="25"/>
          <w:szCs w:val="25"/>
        </w:rPr>
        <w:t>直到我有耶穌</w:t>
      </w:r>
      <w:r w:rsidR="00806065">
        <w:rPr>
          <w:rFonts w:ascii="Helvetica" w:eastAsia="新細明體" w:hAnsi="Helvetica" w:cs="Helvetica" w:hint="eastAsia"/>
          <w:color w:val="333333"/>
          <w:kern w:val="0"/>
          <w:sz w:val="25"/>
          <w:szCs w:val="25"/>
        </w:rPr>
        <w:t>—</w:t>
      </w:r>
      <w:r w:rsidRPr="00933991">
        <w:rPr>
          <w:rFonts w:ascii="Helvetica" w:eastAsia="新細明體" w:hAnsi="Helvetica" w:cs="Helvetica"/>
          <w:color w:val="333333"/>
          <w:kern w:val="0"/>
          <w:sz w:val="25"/>
          <w:szCs w:val="25"/>
        </w:rPr>
        <w:t>神賜給人愛的名字，響亮在我心靈，我的年代因祂常青。</w:t>
      </w:r>
    </w:p>
    <w:p w:rsidR="008F1079" w:rsidRPr="00933991" w:rsidRDefault="00933991" w:rsidP="00933991">
      <w:pPr>
        <w:jc w:val="center"/>
        <w:rPr>
          <w:b/>
        </w:rPr>
      </w:pPr>
      <w:r>
        <w:rPr>
          <w:rFonts w:ascii="Helvetica" w:eastAsia="新細明體" w:hAnsi="Helvetica" w:cs="Helvetica" w:hint="eastAsia"/>
          <w:color w:val="333333"/>
          <w:kern w:val="0"/>
          <w:sz w:val="25"/>
          <w:szCs w:val="25"/>
        </w:rPr>
        <w:t>（二）</w:t>
      </w:r>
      <w:r w:rsidRPr="00933991">
        <w:rPr>
          <w:rFonts w:ascii="Helvetica" w:eastAsia="新細明體" w:hAnsi="Helvetica" w:cs="Helvetica"/>
          <w:color w:val="333333"/>
          <w:kern w:val="0"/>
          <w:sz w:val="25"/>
          <w:szCs w:val="25"/>
        </w:rPr>
        <w:t>祂是愛又是靈，進入我靈，與我結盟，我享受祂生命，祂享受我愛的順從；</w:t>
      </w:r>
      <w:r w:rsidRPr="00933991">
        <w:rPr>
          <w:rFonts w:ascii="Helvetica" w:eastAsia="新細明體" w:hAnsi="Helvetica" w:cs="Helvetica"/>
          <w:color w:val="333333"/>
          <w:kern w:val="0"/>
          <w:sz w:val="25"/>
          <w:szCs w:val="25"/>
        </w:rPr>
        <w:br/>
      </w:r>
      <w:r w:rsidRPr="00933991">
        <w:rPr>
          <w:rFonts w:ascii="Helvetica" w:eastAsia="新細明體" w:hAnsi="Helvetica" w:cs="Helvetica"/>
          <w:color w:val="333333"/>
          <w:kern w:val="0"/>
          <w:sz w:val="25"/>
          <w:szCs w:val="25"/>
        </w:rPr>
        <w:t>我們融在一起，日夜作伴，苦樂不離；愛是最大財富，世間最愛我的是主。（重複第四行）</w:t>
      </w:r>
    </w:p>
    <w:p w:rsidR="008F1079" w:rsidRPr="008F1079" w:rsidRDefault="008F1079" w:rsidP="00933991">
      <w:pPr>
        <w:rPr>
          <w:b/>
        </w:rPr>
      </w:pPr>
      <w:r w:rsidRPr="008F1079">
        <w:rPr>
          <w:rFonts w:hint="eastAsia"/>
          <w:b/>
        </w:rPr>
        <w:t>與我們有切身關係的問題</w:t>
      </w:r>
    </w:p>
    <w:p w:rsidR="008F1079" w:rsidRDefault="008F1079" w:rsidP="00E31502">
      <w:pPr>
        <w:pStyle w:val="calibre9"/>
        <w:spacing w:before="0" w:beforeAutospacing="0" w:after="0" w:afterAutospacing="0"/>
      </w:pPr>
      <w:r>
        <w:t>耶穌是誰？</w:t>
      </w:r>
      <w:r w:rsidR="008D4DD8">
        <w:t>對於許多人，這問題似乎是一個謎</w:t>
      </w:r>
      <w:r w:rsidR="008D4DD8">
        <w:rPr>
          <w:rFonts w:hint="eastAsia"/>
        </w:rPr>
        <w:t>，</w:t>
      </w:r>
      <w:r w:rsidR="008D4DD8">
        <w:t>不只今世的人不知究竟，就是當時的人也是莫名其妙。</w:t>
      </w:r>
      <w:r>
        <w:t>一面看祂完全是人，有生、有長、要衣、要食、要住、有憂、有淚、有勞苦、有歎息，皆與我們一樣；一面看祂又有神能、神性、神權的表現，實在與人不同。請想想看，耶穌是誰呢？你也許說，這事與我無</w:t>
      </w:r>
      <w:r w:rsidR="008D4DD8">
        <w:t>關；但這與你我實有切身的</w:t>
      </w:r>
      <w:r w:rsidR="008D4DD8">
        <w:rPr>
          <w:rFonts w:hint="eastAsia"/>
        </w:rPr>
        <w:t>關係</w:t>
      </w:r>
      <w:r w:rsidR="00BF7829">
        <w:rPr>
          <w:rFonts w:hint="eastAsia"/>
        </w:rPr>
        <w:t>，</w:t>
      </w:r>
      <w:r>
        <w:t>因為這不只影響你今世一生的年月，並且影響你的靈魂直到永永遠遠。</w:t>
      </w:r>
    </w:p>
    <w:p w:rsidR="008F1079" w:rsidRPr="008F1079" w:rsidRDefault="008F1079" w:rsidP="00933991">
      <w:pPr>
        <w:rPr>
          <w:b/>
        </w:rPr>
      </w:pPr>
      <w:r w:rsidRPr="008F1079">
        <w:rPr>
          <w:rFonts w:hint="eastAsia"/>
          <w:b/>
        </w:rPr>
        <w:t>宇宙中只有一位神</w:t>
      </w:r>
    </w:p>
    <w:p w:rsidR="008F1079" w:rsidRDefault="002F6B49" w:rsidP="00E31502">
      <w:r>
        <w:t>要知道主耶穌是誰，就必須論及宇宙中主宰的問題，也就是說到宇宙中關於神的問題。在宇宙中雖然有形形色色的萬事萬物，但他們完全是一致的，是不紊亂的。比方，一個國家若是有兩個政府，國家就亂了，就不會一致。宇宙的定律、定理，是絲毫不亂，完全有秩有序。這就告訴我們，宇宙的行政是一元的；這個一元的行政，證明只有一位神。</w:t>
      </w:r>
    </w:p>
    <w:p w:rsidR="008F1079" w:rsidRPr="008F1079" w:rsidRDefault="008F1079" w:rsidP="00933991">
      <w:pPr>
        <w:rPr>
          <w:b/>
        </w:rPr>
      </w:pPr>
      <w:r w:rsidRPr="008F1079">
        <w:rPr>
          <w:rFonts w:hint="eastAsia"/>
          <w:b/>
        </w:rPr>
        <w:t>耶穌是神成了肉體</w:t>
      </w:r>
    </w:p>
    <w:p w:rsidR="008F1079" w:rsidRDefault="00BF7829" w:rsidP="00E31502">
      <w:r>
        <w:t>宇宙</w:t>
      </w:r>
      <w:r w:rsidR="00BC4771">
        <w:t>裏</w:t>
      </w:r>
      <w:r>
        <w:t>定規有神，無論從事、從物、從律、從理推斷，都可以證明有神，有一位主宰。</w:t>
      </w:r>
      <w:r w:rsidR="002F6B49">
        <w:t>那麼耶穌和這位神有什麼關係呢？</w:t>
      </w:r>
      <w:r>
        <w:t xml:space="preserve"> </w:t>
      </w:r>
    </w:p>
    <w:p w:rsidR="002F6B49" w:rsidRDefault="00E65C40" w:rsidP="00E31502">
      <w:r>
        <w:t>神在宇宙中從未顯出來，</w:t>
      </w:r>
      <w:r>
        <w:rPr>
          <w:rFonts w:hint="eastAsia"/>
        </w:rPr>
        <w:t>也</w:t>
      </w:r>
      <w:r>
        <w:t>從來沒有人看見過祂</w:t>
      </w:r>
      <w:r>
        <w:rPr>
          <w:rFonts w:hint="eastAsia"/>
        </w:rPr>
        <w:t>，</w:t>
      </w:r>
      <w:r>
        <w:t>為要讓人接觸得了祂，能認識祂，</w:t>
      </w:r>
      <w:r>
        <w:rPr>
          <w:rFonts w:hint="eastAsia"/>
        </w:rPr>
        <w:t>祂</w:t>
      </w:r>
      <w:r>
        <w:t>就把自己</w:t>
      </w:r>
      <w:r w:rsidR="00F44284">
        <w:rPr>
          <w:rFonts w:hint="eastAsia"/>
        </w:rPr>
        <w:t>具</w:t>
      </w:r>
      <w:r>
        <w:t>體化了。</w:t>
      </w:r>
      <w:r w:rsidR="002F6B49">
        <w:t>如空中有電波，我們覺察不到，但當我們把收音機一打開，電波就來了。</w:t>
      </w:r>
      <w:r w:rsidR="00172286">
        <w:t>神是無限量的，祂是靈，</w:t>
      </w:r>
      <w:r w:rsidR="002F6B49">
        <w:t>就我們這個</w:t>
      </w:r>
      <w:r w:rsidR="008D4DD8">
        <w:t>人微小的感覺來說，祂似乎太抽象了</w:t>
      </w:r>
      <w:r w:rsidR="00BF7829">
        <w:t>。</w:t>
      </w:r>
      <w:r w:rsidR="00BF7829">
        <w:rPr>
          <w:rFonts w:hint="eastAsia"/>
        </w:rPr>
        <w:t>於是</w:t>
      </w:r>
      <w:r w:rsidR="00172286">
        <w:rPr>
          <w:rFonts w:hint="eastAsia"/>
        </w:rPr>
        <w:t>神</w:t>
      </w:r>
      <w:r w:rsidR="00172286">
        <w:t>進到人</w:t>
      </w:r>
      <w:r w:rsidR="00BC4771">
        <w:t>裏</w:t>
      </w:r>
      <w:r w:rsidR="00172286">
        <w:t>面成為一個人</w:t>
      </w:r>
      <w:r w:rsidR="00172286">
        <w:rPr>
          <w:rFonts w:hint="eastAsia"/>
        </w:rPr>
        <w:t>，</w:t>
      </w:r>
      <w:r w:rsidR="002F6B49">
        <w:t>這一個人名字叫作耶穌。於是，這位無限的神，成了一位奇妙的人。</w:t>
      </w:r>
    </w:p>
    <w:p w:rsidR="008F1079" w:rsidRPr="008F1079" w:rsidRDefault="008F1079" w:rsidP="00933991">
      <w:pPr>
        <w:rPr>
          <w:b/>
        </w:rPr>
      </w:pPr>
      <w:r w:rsidRPr="008F1079">
        <w:rPr>
          <w:rFonts w:hint="eastAsia"/>
          <w:b/>
        </w:rPr>
        <w:t>耶穌是神穿上人</w:t>
      </w:r>
    </w:p>
    <w:p w:rsidR="002F6B49" w:rsidRPr="002F6B49" w:rsidRDefault="002F6B49" w:rsidP="00E31502">
      <w:r>
        <w:t>這個奇妙的故事就是神在祂</w:t>
      </w:r>
      <w:r w:rsidR="00BC4771">
        <w:t>裏</w:t>
      </w:r>
      <w:r>
        <w:t>面，神成為肉體的人，就是主耶穌。祂穿上人之後，還是神；只不過這位神多了一些東西。如同我們穿上衣服，還是我們，不過多了一身衣服。</w:t>
      </w:r>
      <w:r w:rsidR="00933991">
        <w:rPr>
          <w:rFonts w:hint="eastAsia"/>
        </w:rPr>
        <w:t>新約聖經說到</w:t>
      </w:r>
      <w:r w:rsidR="00E31502">
        <w:rPr>
          <w:rFonts w:hint="eastAsia"/>
        </w:rPr>
        <w:t>『</w:t>
      </w:r>
      <w:r>
        <w:t>耶穌</w:t>
      </w:r>
      <w:r w:rsidR="00E31502">
        <w:rPr>
          <w:rFonts w:hint="eastAsia"/>
        </w:rPr>
        <w:t>』</w:t>
      </w:r>
      <w:r w:rsidR="00933991">
        <w:rPr>
          <w:rFonts w:hint="eastAsia"/>
        </w:rPr>
        <w:t>，</w:t>
      </w:r>
      <w:r>
        <w:t>就是神來作救主的意思，</w:t>
      </w:r>
      <w:r w:rsidR="00933991">
        <w:rPr>
          <w:rFonts w:hint="eastAsia"/>
        </w:rPr>
        <w:t>而</w:t>
      </w:r>
      <w:r w:rsidR="00E31502">
        <w:rPr>
          <w:rFonts w:hint="eastAsia"/>
        </w:rPr>
        <w:t>『</w:t>
      </w:r>
      <w:r>
        <w:t>以馬內利</w:t>
      </w:r>
      <w:r w:rsidR="00E31502">
        <w:rPr>
          <w:rFonts w:hint="eastAsia"/>
        </w:rPr>
        <w:t>』</w:t>
      </w:r>
      <w:r>
        <w:t>就是神與人同在的意思。</w:t>
      </w:r>
      <w:r w:rsidR="00634BDE">
        <w:t>因此舊約聖經有</w:t>
      </w:r>
      <w:r>
        <w:t>一節說，</w:t>
      </w:r>
      <w:r w:rsidR="00E31502">
        <w:rPr>
          <w:rFonts w:hint="eastAsia"/>
        </w:rPr>
        <w:t>『</w:t>
      </w:r>
      <w:r>
        <w:t>有一嬰孩為我們而生，</w:t>
      </w:r>
      <w:r>
        <w:lastRenderedPageBreak/>
        <w:t>有一子賜給我們；</w:t>
      </w:r>
      <w:r w:rsidR="00F44284">
        <w:rPr>
          <w:rFonts w:hint="eastAsia"/>
        </w:rPr>
        <w:t>…</w:t>
      </w:r>
      <w:r w:rsidR="00F44284">
        <w:t>祂的名稱為</w:t>
      </w:r>
      <w:r w:rsidR="00933991">
        <w:rPr>
          <w:rFonts w:hint="eastAsia"/>
        </w:rPr>
        <w:t>…</w:t>
      </w:r>
      <w:r w:rsidR="00F44284">
        <w:t>全能的神、永遠的父</w:t>
      </w:r>
      <w:r>
        <w:t>。</w:t>
      </w:r>
      <w:r w:rsidR="00E31502">
        <w:rPr>
          <w:rFonts w:hint="eastAsia"/>
        </w:rPr>
        <w:t>』</w:t>
      </w:r>
      <w:r>
        <w:t>（賽九</w:t>
      </w:r>
      <w:r>
        <w:t>6</w:t>
      </w:r>
      <w:r>
        <w:t>）在這個嬰孩</w:t>
      </w:r>
      <w:r w:rsidR="00BC4771">
        <w:t>裏</w:t>
      </w:r>
      <w:r>
        <w:t>面的，就是宇宙的源頭，宇宙的父。換句話說，</w:t>
      </w:r>
      <w:r w:rsidR="00172286">
        <w:t>全能的神</w:t>
      </w:r>
      <w:r>
        <w:t>就在這個嬰孩</w:t>
      </w:r>
      <w:r w:rsidR="00BC4771">
        <w:t>裏</w:t>
      </w:r>
      <w:r>
        <w:t>面。</w:t>
      </w:r>
    </w:p>
    <w:p w:rsidR="008F1079" w:rsidRPr="008F1079" w:rsidRDefault="008F1079" w:rsidP="00933991">
      <w:pPr>
        <w:rPr>
          <w:b/>
        </w:rPr>
      </w:pPr>
      <w:r>
        <w:rPr>
          <w:rFonts w:hint="eastAsia"/>
          <w:b/>
        </w:rPr>
        <w:t>耶穌是神而人，人而</w:t>
      </w:r>
      <w:r w:rsidRPr="008F1079">
        <w:rPr>
          <w:rFonts w:hint="eastAsia"/>
          <w:b/>
        </w:rPr>
        <w:t>神者</w:t>
      </w:r>
    </w:p>
    <w:p w:rsidR="002F6B49" w:rsidRDefault="00BF7829" w:rsidP="00E31502">
      <w:pPr>
        <w:pStyle w:val="calibre9"/>
        <w:spacing w:before="0" w:beforeAutospacing="0" w:after="0" w:afterAutospacing="0"/>
      </w:pPr>
      <w:r>
        <w:t>這一位主耶穌在地上三十三年半，常常顯出兩種光景。一面</w:t>
      </w:r>
      <w:r w:rsidR="002F6B49">
        <w:t>祂和人一樣，不吃飯也會餓，憂傷時也會流淚，因為祂外面的確穿上了一個人。然而另一面，祂所顯出的種種光景，卻是超凡的，那就是神自己。祂能平靜風和海，能吩咐污鬼，能叫死人復活，能知道人的心意，因為祂是無所不在，無所不能，無所不知的神。祂</w:t>
      </w:r>
      <w:r w:rsidR="00BC4771">
        <w:t>裏</w:t>
      </w:r>
      <w:r w:rsidR="002F6B49">
        <w:t>面是神，外面是人，祂實在是一位奇妙的神而人，人而神者。</w:t>
      </w:r>
    </w:p>
    <w:p w:rsidR="002F6B49" w:rsidRDefault="002F6B49" w:rsidP="00E31502">
      <w:pPr>
        <w:pStyle w:val="calibre9"/>
        <w:spacing w:before="0" w:beforeAutospacing="0" w:after="0" w:afterAutospacing="0"/>
      </w:pPr>
      <w:r>
        <w:t>我們若要認識神，就要看祂；若要知道人，也要看祂。在祂身上，我們看見了真神；在祂身上，我們也看見了一位實在的人。</w:t>
      </w:r>
      <w:r w:rsidR="00172286">
        <w:t>神人二者在祂身上調和為一</w:t>
      </w:r>
      <w:r w:rsidR="00172286">
        <w:rPr>
          <w:rFonts w:hint="eastAsia"/>
        </w:rPr>
        <w:t>，</w:t>
      </w:r>
      <w:r w:rsidR="003D4C61">
        <w:t>一面祂是人，一面祂又是神</w:t>
      </w:r>
      <w:r w:rsidR="003D4C61">
        <w:rPr>
          <w:rFonts w:hint="eastAsia"/>
        </w:rPr>
        <w:t>。</w:t>
      </w:r>
    </w:p>
    <w:p w:rsidR="008F1079" w:rsidRPr="008F1079" w:rsidRDefault="008F1079" w:rsidP="00933991">
      <w:pPr>
        <w:rPr>
          <w:b/>
        </w:rPr>
      </w:pPr>
      <w:r w:rsidRPr="008F1079">
        <w:rPr>
          <w:rFonts w:hint="eastAsia"/>
          <w:b/>
        </w:rPr>
        <w:t>耶穌帶</w:t>
      </w:r>
      <w:r w:rsidR="00E31502">
        <w:rPr>
          <w:rFonts w:hint="eastAsia"/>
          <w:b/>
        </w:rPr>
        <w:t>着</w:t>
      </w:r>
      <w:r w:rsidRPr="008F1079">
        <w:rPr>
          <w:rFonts w:hint="eastAsia"/>
          <w:b/>
        </w:rPr>
        <w:t>榮耀的身體復活</w:t>
      </w:r>
    </w:p>
    <w:p w:rsidR="003D4C61" w:rsidRDefault="003D4C61" w:rsidP="00E31502">
      <w:r>
        <w:t>祂在地上三十</w:t>
      </w:r>
      <w:r w:rsidR="00BC4771">
        <w:t>三年半的末了，在十字架上死了，那個死是指</w:t>
      </w:r>
      <w:r w:rsidR="00E31502">
        <w:t>着</w:t>
      </w:r>
      <w:r w:rsidR="00BC4771">
        <w:t>祂外面的肉體</w:t>
      </w:r>
      <w:r>
        <w:t>說的。三日</w:t>
      </w:r>
      <w:r>
        <w:rPr>
          <w:rFonts w:hint="eastAsia"/>
        </w:rPr>
        <w:t>後</w:t>
      </w:r>
      <w:r>
        <w:t>，</w:t>
      </w:r>
      <w:r>
        <w:rPr>
          <w:rFonts w:hint="eastAsia"/>
        </w:rPr>
        <w:t>祂從死裏</w:t>
      </w:r>
      <w:r>
        <w:t>復活</w:t>
      </w:r>
      <w:r>
        <w:rPr>
          <w:rFonts w:hint="eastAsia"/>
        </w:rPr>
        <w:t>。祂</w:t>
      </w:r>
      <w:r>
        <w:t>復活時，不只祂的靈魂從陰間出來了，並且祂有形的身體也從山洞</w:t>
      </w:r>
      <w:r w:rsidR="00BC4771">
        <w:t>裏</w:t>
      </w:r>
      <w:r>
        <w:t>出來了。祂是帶</w:t>
      </w:r>
      <w:r w:rsidR="00E31502">
        <w:t>着</w:t>
      </w:r>
      <w:r>
        <w:t>身體復活的。</w:t>
      </w:r>
    </w:p>
    <w:p w:rsidR="003D4C61" w:rsidRDefault="003D4C61" w:rsidP="00E31502">
      <w:r>
        <w:t>耶穌成為肉身所穿上人的身體，乃是卑賤的，沒有佳形美容，是受限制的；然而祂死了，並且復活，穿上了榮耀的身體，是不受限制的。這時，祂的身體仍舊是人的身體，仍然還有人性，祂復活之後還是神，也還是人</w:t>
      </w:r>
      <w:r>
        <w:rPr>
          <w:rFonts w:hint="eastAsia"/>
        </w:rPr>
        <w:t>。</w:t>
      </w:r>
      <w:r>
        <w:t>直到今日，祂仍是創</w:t>
      </w:r>
      <w:r w:rsidR="00172286">
        <w:t>造管理萬有的主宰；祂成為肉體作人，經過死而復活，把人帶到榮耀</w:t>
      </w:r>
      <w:r w:rsidR="00BC4771">
        <w:t>裏</w:t>
      </w:r>
      <w:r>
        <w:t>。祂是神又是人，是人又是神，這是我們的救主。</w:t>
      </w:r>
    </w:p>
    <w:p w:rsidR="008F1079" w:rsidRPr="008F1079" w:rsidRDefault="008F1079" w:rsidP="00933991">
      <w:pPr>
        <w:rPr>
          <w:b/>
        </w:rPr>
      </w:pPr>
      <w:r w:rsidRPr="008F1079">
        <w:rPr>
          <w:rFonts w:hint="eastAsia"/>
          <w:b/>
        </w:rPr>
        <w:t>結語</w:t>
      </w:r>
    </w:p>
    <w:p w:rsidR="003D4C61" w:rsidRDefault="003D4C61" w:rsidP="00E31502">
      <w:pPr>
        <w:rPr>
          <w:rFonts w:hint="eastAsia"/>
        </w:rPr>
      </w:pPr>
      <w:r>
        <w:rPr>
          <w:rFonts w:hint="eastAsia"/>
        </w:rPr>
        <w:t>這一位神</w:t>
      </w:r>
      <w:r>
        <w:t>是太榮耀了，宇宙是祂創造的，萬有是祂管理的，人類是從祂而有的，罪人也是祂所救贖的</w:t>
      </w:r>
      <w:r>
        <w:rPr>
          <w:rFonts w:hint="eastAsia"/>
        </w:rPr>
        <w:t>。</w:t>
      </w:r>
      <w:r>
        <w:t>祂是神，又是人</w:t>
      </w:r>
      <w:r>
        <w:rPr>
          <w:rFonts w:hint="eastAsia"/>
        </w:rPr>
        <w:t>，</w:t>
      </w:r>
      <w:r>
        <w:t>作了我們的救主。我們相信祂，敬拜祂，這是何等榮耀的一件事</w:t>
      </w:r>
      <w:r w:rsidR="004E3E7A">
        <w:rPr>
          <w:rFonts w:hint="eastAsia"/>
        </w:rPr>
        <w:t xml:space="preserve"> (</w:t>
      </w:r>
      <w:r w:rsidR="004E3E7A">
        <w:rPr>
          <w:rFonts w:hint="eastAsia"/>
        </w:rPr>
        <w:t>參</w:t>
      </w:r>
      <w:r w:rsidR="004E3E7A">
        <w:t>讀：耶穌是神的兒子麼，一至二頁；基督是福音的負擔，第十篇</w:t>
      </w:r>
      <w:r w:rsidR="004E3E7A">
        <w:rPr>
          <w:rFonts w:hint="eastAsia"/>
        </w:rPr>
        <w:t>)</w:t>
      </w:r>
      <w:r w:rsidR="004E3E7A" w:rsidRPr="004E3E7A">
        <w:t xml:space="preserve"> </w:t>
      </w:r>
      <w:r w:rsidR="004E3E7A">
        <w:t>。</w:t>
      </w:r>
      <w:bookmarkEnd w:id="0"/>
    </w:p>
    <w:sectPr w:rsidR="003D4C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624" w:rsidRDefault="00685624" w:rsidP="003D6FBE">
      <w:r>
        <w:separator/>
      </w:r>
    </w:p>
  </w:endnote>
  <w:endnote w:type="continuationSeparator" w:id="0">
    <w:p w:rsidR="00685624" w:rsidRDefault="00685624" w:rsidP="003D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624" w:rsidRDefault="00685624" w:rsidP="003D6FBE">
      <w:r>
        <w:separator/>
      </w:r>
    </w:p>
  </w:footnote>
  <w:footnote w:type="continuationSeparator" w:id="0">
    <w:p w:rsidR="00685624" w:rsidRDefault="00685624" w:rsidP="003D6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79"/>
    <w:rsid w:val="00172286"/>
    <w:rsid w:val="002F6B49"/>
    <w:rsid w:val="00355D81"/>
    <w:rsid w:val="003D4C61"/>
    <w:rsid w:val="003D6FBE"/>
    <w:rsid w:val="00447E03"/>
    <w:rsid w:val="004E3E7A"/>
    <w:rsid w:val="00634BDE"/>
    <w:rsid w:val="00685624"/>
    <w:rsid w:val="00690848"/>
    <w:rsid w:val="00741F1B"/>
    <w:rsid w:val="00806065"/>
    <w:rsid w:val="008660F4"/>
    <w:rsid w:val="008D4DD8"/>
    <w:rsid w:val="008F1079"/>
    <w:rsid w:val="00933991"/>
    <w:rsid w:val="00A6257E"/>
    <w:rsid w:val="00BC4771"/>
    <w:rsid w:val="00BF7829"/>
    <w:rsid w:val="00DC1D45"/>
    <w:rsid w:val="00E31502"/>
    <w:rsid w:val="00E65C40"/>
    <w:rsid w:val="00F44284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15AB07-A6C3-4C39-97BB-3E7903F3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libre9">
    <w:name w:val="calibre9"/>
    <w:basedOn w:val="a"/>
    <w:rsid w:val="008F10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D6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6F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6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6F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tnnch-doc</cp:lastModifiedBy>
  <cp:revision>8</cp:revision>
  <dcterms:created xsi:type="dcterms:W3CDTF">2018-05-21T09:23:00Z</dcterms:created>
  <dcterms:modified xsi:type="dcterms:W3CDTF">2018-06-04T10:41:00Z</dcterms:modified>
</cp:coreProperties>
</file>