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5C" w:rsidRDefault="0090665C" w:rsidP="00D27CAD">
      <w:pPr>
        <w:rPr>
          <w:rFonts w:hint="eastAsia"/>
          <w:b/>
        </w:rPr>
      </w:pPr>
      <w:r>
        <w:rPr>
          <w:rFonts w:hint="eastAsia"/>
          <w:b/>
        </w:rPr>
        <w:t>小</w:t>
      </w:r>
      <w:r>
        <w:rPr>
          <w:b/>
        </w:rPr>
        <w:t>排福饗筵</w:t>
      </w:r>
      <w:bookmarkStart w:id="0" w:name="_GoBack"/>
      <w:bookmarkEnd w:id="0"/>
    </w:p>
    <w:p w:rsidR="00D27CAD" w:rsidRPr="00D27CAD" w:rsidRDefault="00D27CAD" w:rsidP="00D27CAD">
      <w:pPr>
        <w:rPr>
          <w:b/>
        </w:rPr>
      </w:pPr>
      <w:r w:rsidRPr="00D27CAD">
        <w:rPr>
          <w:rFonts w:hint="eastAsia"/>
          <w:b/>
        </w:rPr>
        <w:t>耶穌基督的死與復活，與我有什麼關係？</w:t>
      </w:r>
    </w:p>
    <w:p w:rsidR="00D72EF4" w:rsidRDefault="00D27CAD" w:rsidP="00D27CAD">
      <w:pPr>
        <w:rPr>
          <w:rFonts w:ascii="Helvetica" w:eastAsia="新細明體" w:hAnsi="Helvetica" w:cs="Helvetica"/>
          <w:color w:val="333333"/>
          <w:kern w:val="0"/>
          <w:sz w:val="25"/>
          <w:szCs w:val="25"/>
        </w:rPr>
      </w:pPr>
      <w:r w:rsidRPr="00D27CAD">
        <w:rPr>
          <w:rFonts w:hint="eastAsia"/>
          <w:b/>
        </w:rPr>
        <w:t>詩歌首數</w:t>
      </w:r>
      <w:r w:rsidRPr="00D27CAD">
        <w:rPr>
          <w:rFonts w:hint="eastAsia"/>
          <w:b/>
        </w:rPr>
        <w:t xml:space="preserve">: </w:t>
      </w:r>
      <w:r w:rsidRPr="00D27CAD">
        <w:rPr>
          <w:rFonts w:hint="eastAsia"/>
          <w:b/>
        </w:rPr>
        <w:t>補充本</w:t>
      </w:r>
      <w:r w:rsidRPr="00D27CAD">
        <w:rPr>
          <w:rFonts w:hint="eastAsia"/>
          <w:b/>
        </w:rPr>
        <w:t>840</w:t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br/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聽！大好信息，</w:t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br/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驚天又動地，你是神容器，為裝祂自己，</w:t>
      </w:r>
    </w:p>
    <w:p w:rsidR="00D27CAD" w:rsidRPr="00D27CAD" w:rsidRDefault="00D27CAD" w:rsidP="00D27CAD">
      <w:pPr>
        <w:rPr>
          <w:b/>
        </w:rPr>
      </w:pP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祂不僅造了你，更要來充滿你，作你生命住你</w:t>
      </w:r>
      <w:r w:rsidR="00CE2049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裏</w:t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；</w:t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br/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使你享受祂實際，使你人生變美麗，使你活</w:t>
      </w:r>
      <w:r w:rsidR="00CE2049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着</w:t>
      </w:r>
      <w:r w:rsidRPr="00D27CAD">
        <w:rPr>
          <w:rFonts w:ascii="Helvetica" w:eastAsia="新細明體" w:hAnsi="Helvetica" w:cs="Helvetica"/>
          <w:color w:val="333333"/>
          <w:kern w:val="0"/>
          <w:sz w:val="25"/>
          <w:szCs w:val="25"/>
        </w:rPr>
        <w:t>滿意義，只要你願意。</w:t>
      </w:r>
    </w:p>
    <w:p w:rsidR="00D27CAD" w:rsidRDefault="00D27CAD" w:rsidP="00D27CAD">
      <w:pPr>
        <w:widowControl/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過去永遠</w:t>
      </w:r>
      <w:r w:rsidR="00CE2049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裏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祂早揀選你，因愛的催逼為你親來地，</w:t>
      </w:r>
      <w:r>
        <w:rPr>
          <w:rFonts w:ascii="Helvetica" w:hAnsi="Helvetica" w:cs="Helvetica"/>
          <w:color w:val="333333"/>
          <w:sz w:val="25"/>
          <w:szCs w:val="25"/>
        </w:rPr>
        <w:br/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十架上被舉起，經死亡祂復起，今特地來尋找你；</w:t>
      </w:r>
      <w:r>
        <w:rPr>
          <w:rFonts w:ascii="Helvetica" w:hAnsi="Helvetica" w:cs="Helvetica"/>
          <w:color w:val="333333"/>
          <w:sz w:val="25"/>
          <w:szCs w:val="25"/>
        </w:rPr>
        <w:br/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要將活神帶給你，要將生命分給你，要將恩典賜給你，使你心滿意！</w:t>
      </w:r>
    </w:p>
    <w:p w:rsidR="00D27CAD" w:rsidRPr="00D27CAD" w:rsidRDefault="00D27CAD" w:rsidP="00D27CAD">
      <w:pPr>
        <w:widowControl/>
        <w:rPr>
          <w:rFonts w:ascii="Helvetica" w:eastAsia="新細明體" w:hAnsi="Helvetica" w:cs="Helvetica"/>
          <w:color w:val="333333"/>
          <w:kern w:val="0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當你有了祂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─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三一神自己，你全人會有生命的奇蹟：</w:t>
      </w:r>
      <w:r>
        <w:rPr>
          <w:rFonts w:ascii="Helvetica" w:hAnsi="Helvetica" w:cs="Helvetica"/>
          <w:color w:val="333333"/>
          <w:sz w:val="25"/>
          <w:szCs w:val="25"/>
        </w:rPr>
        <w:br/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你靈會有活力，你魂會真歡喜，你身安居指望</w:t>
      </w:r>
      <w:r w:rsidR="00CE2049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裏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；</w:t>
      </w:r>
      <w:r>
        <w:rPr>
          <w:rFonts w:ascii="Helvetica" w:hAnsi="Helvetica" w:cs="Helvetica"/>
          <w:color w:val="333333"/>
          <w:sz w:val="25"/>
          <w:szCs w:val="25"/>
        </w:rPr>
        <w:br/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只要將心全開啟，只要主名一呼吸，只要一剎那而已，祂、你就是一！</w:t>
      </w:r>
    </w:p>
    <w:p w:rsidR="00D27CAD" w:rsidRDefault="00D27CAD" w:rsidP="00D27CAD"/>
    <w:p w:rsidR="00D27CAD" w:rsidRPr="00D27CAD" w:rsidRDefault="00CE00F8" w:rsidP="00D27CAD">
      <w:pPr>
        <w:rPr>
          <w:b/>
        </w:rPr>
      </w:pPr>
      <w:r>
        <w:rPr>
          <w:rFonts w:hint="eastAsia"/>
          <w:b/>
        </w:rPr>
        <w:t>讀經</w:t>
      </w:r>
      <w:r w:rsidR="00D27CAD">
        <w:rPr>
          <w:rFonts w:hint="eastAsia"/>
          <w:b/>
        </w:rPr>
        <w:t xml:space="preserve">: </w:t>
      </w:r>
      <w:r w:rsidR="00D27CAD">
        <w:rPr>
          <w:rFonts w:hint="eastAsia"/>
          <w:b/>
        </w:rPr>
        <w:t>約十</w:t>
      </w:r>
      <w:r>
        <w:rPr>
          <w:rFonts w:hint="eastAsia"/>
          <w:b/>
        </w:rPr>
        <w:t>1</w:t>
      </w:r>
      <w:r>
        <w:rPr>
          <w:b/>
        </w:rPr>
        <w:t>0</w:t>
      </w:r>
      <w:r w:rsidR="00D27CAD">
        <w:rPr>
          <w:rFonts w:hint="eastAsia"/>
          <w:b/>
        </w:rPr>
        <w:t xml:space="preserve"> </w:t>
      </w:r>
      <w:r w:rsidR="00D27CAD">
        <w:t>賊來了，無非是要偷竊、殺害、毀壞；我來了，是要叫羊得生命，並且得的更豐盛。</w:t>
      </w:r>
    </w:p>
    <w:p w:rsidR="00D27CAD" w:rsidRDefault="00D27CAD" w:rsidP="00D27CAD"/>
    <w:p w:rsidR="00D27CAD" w:rsidRDefault="00D27CAD" w:rsidP="00D27CAD">
      <w:r>
        <w:rPr>
          <w:rFonts w:hint="eastAsia"/>
        </w:rPr>
        <w:t>耶穌基督的死與復活，與你我都有非常重大的關係。在約翰福音十章十一節，主耶穌說，“我是好牧人，好牧人為羊捨命。”主耶穌的死是為祂的羊捨命而死。祂又說，“我來了，是要叫羊得生命，並且得的更豐盛。”（</w:t>
      </w:r>
      <w:r>
        <w:rPr>
          <w:rFonts w:hint="eastAsia"/>
        </w:rPr>
        <w:t>10</w:t>
      </w:r>
      <w:r>
        <w:rPr>
          <w:rFonts w:hint="eastAsia"/>
        </w:rPr>
        <w:t>）主耶穌的死與復活，與祂的每一隻羊都發生關係。藉</w:t>
      </w:r>
      <w:r w:rsidR="00CE2049">
        <w:rPr>
          <w:rFonts w:hint="eastAsia"/>
        </w:rPr>
        <w:t>着</w:t>
      </w:r>
      <w:r>
        <w:rPr>
          <w:rFonts w:hint="eastAsia"/>
        </w:rPr>
        <w:t>祂的死，為人捨命，祂為人成功救贖。藉</w:t>
      </w:r>
      <w:r w:rsidR="00CE2049">
        <w:rPr>
          <w:rFonts w:hint="eastAsia"/>
        </w:rPr>
        <w:t>着</w:t>
      </w:r>
      <w:r>
        <w:rPr>
          <w:rFonts w:hint="eastAsia"/>
        </w:rPr>
        <w:t>祂的復活，祂可以分賜生命給人，叫人得</w:t>
      </w:r>
      <w:r w:rsidR="00CE2049">
        <w:rPr>
          <w:rFonts w:hint="eastAsia"/>
        </w:rPr>
        <w:t>着</w:t>
      </w:r>
      <w:r>
        <w:rPr>
          <w:rFonts w:hint="eastAsia"/>
        </w:rPr>
        <w:t>神的生命，並且得的更豐盛。約翰福音一章二十九節說，施浸者約翰看見主耶穌的時候，就指</w:t>
      </w:r>
      <w:r w:rsidR="00CE2049">
        <w:rPr>
          <w:rFonts w:hint="eastAsia"/>
        </w:rPr>
        <w:t>着</w:t>
      </w:r>
      <w:r>
        <w:rPr>
          <w:rFonts w:hint="eastAsia"/>
        </w:rPr>
        <w:t>祂見證說，“看哪，神的羔羊，除去世人之罪的！”主耶穌是神的羔羊，是代罪的羔羊，代替世人之罪的；祂代替全人類的罪死在十字架上。耶穌的死乃是為全人類而死，乃是擔當全人類的罪而死。祂作了人代罪的羔羊，所以祂的死與每一個人都有關係。如果你相信祂、接受祂，你的罪就歸在祂的身上，你就白白地得</w:t>
      </w:r>
      <w:r w:rsidR="00CE2049">
        <w:rPr>
          <w:rFonts w:hint="eastAsia"/>
        </w:rPr>
        <w:t>着</w:t>
      </w:r>
      <w:r>
        <w:rPr>
          <w:rFonts w:hint="eastAsia"/>
        </w:rPr>
        <w:t>赦免。因為祂已經為人受了罪的刑罰，受了犯罪之人所該受的死亡痛苦。然而主耶穌不但死了，而且祂還從死</w:t>
      </w:r>
      <w:r w:rsidR="00CE2049">
        <w:rPr>
          <w:rFonts w:hint="eastAsia"/>
        </w:rPr>
        <w:t>裏</w:t>
      </w:r>
      <w:r>
        <w:rPr>
          <w:rFonts w:hint="eastAsia"/>
        </w:rPr>
        <w:t>復活。在復活</w:t>
      </w:r>
      <w:r w:rsidR="00CE2049">
        <w:rPr>
          <w:rFonts w:hint="eastAsia"/>
        </w:rPr>
        <w:t>裏</w:t>
      </w:r>
      <w:r>
        <w:rPr>
          <w:rFonts w:hint="eastAsia"/>
        </w:rPr>
        <w:t>，祂成了賜生命的靈，要將神聖永遠的生命分賜給所有相信接受祂的人。凡相信的、凡願意的、凡接受的，都可以得</w:t>
      </w:r>
      <w:r w:rsidR="00CE2049">
        <w:rPr>
          <w:rFonts w:hint="eastAsia"/>
        </w:rPr>
        <w:t>着</w:t>
      </w:r>
      <w:r>
        <w:rPr>
          <w:rFonts w:hint="eastAsia"/>
        </w:rPr>
        <w:t>神的生命，就是那神聖永遠的生命。主耶穌的死除掉我們不該有而有的罪，主耶穌的復活賜給我們該有而沒有的生命。</w:t>
      </w:r>
    </w:p>
    <w:p w:rsidR="00D27CAD" w:rsidRDefault="00D27CAD" w:rsidP="00D27CAD"/>
    <w:p w:rsidR="00D27CAD" w:rsidRDefault="00D27CAD" w:rsidP="00D27CAD">
      <w:r>
        <w:rPr>
          <w:rFonts w:hint="eastAsia"/>
        </w:rPr>
        <w:t>信耶穌不是得</w:t>
      </w:r>
      <w:r w:rsidR="00CE2049">
        <w:rPr>
          <w:rFonts w:hint="eastAsia"/>
        </w:rPr>
        <w:t>着</w:t>
      </w:r>
      <w:r>
        <w:rPr>
          <w:rFonts w:hint="eastAsia"/>
        </w:rPr>
        <w:t>外面物質的祝福，不是得</w:t>
      </w:r>
      <w:r w:rsidR="00CE2049">
        <w:rPr>
          <w:rFonts w:hint="eastAsia"/>
        </w:rPr>
        <w:t>着</w:t>
      </w:r>
      <w:r>
        <w:rPr>
          <w:rFonts w:hint="eastAsia"/>
        </w:rPr>
        <w:t>外面所謂的福利平安。信耶穌乃是除掉罪，叫罪得赦免，叫人得</w:t>
      </w:r>
      <w:r w:rsidR="00CE2049">
        <w:rPr>
          <w:rFonts w:hint="eastAsia"/>
        </w:rPr>
        <w:t>着</w:t>
      </w:r>
      <w:r>
        <w:rPr>
          <w:rFonts w:hint="eastAsia"/>
        </w:rPr>
        <w:t>重生，得</w:t>
      </w:r>
      <w:r w:rsidR="00CE2049">
        <w:rPr>
          <w:rFonts w:hint="eastAsia"/>
        </w:rPr>
        <w:t>着</w:t>
      </w:r>
      <w:r>
        <w:rPr>
          <w:rFonts w:hint="eastAsia"/>
        </w:rPr>
        <w:t>神永遠的生命，成為神的兒女。主耶穌雖然在地上作了許多的事、許多的工，但是祂一生中所作的最大的工作，可以說就是兩件事，一個是祂的死，一個是祂的復活。也可以說是一件事的兩面，祂的死乃是代替全人類的罪而死在十字架上，叫罪得赦免；祂的復活乃是</w:t>
      </w:r>
      <w:r>
        <w:rPr>
          <w:rFonts w:hint="eastAsia"/>
        </w:rPr>
        <w:lastRenderedPageBreak/>
        <w:t>分賜生命的復活，要將神聖永遠的生命分賜到所有相信接受祂的人</w:t>
      </w:r>
      <w:r w:rsidR="00CE2049">
        <w:rPr>
          <w:rFonts w:hint="eastAsia"/>
        </w:rPr>
        <w:t>裏</w:t>
      </w:r>
      <w:r>
        <w:rPr>
          <w:rFonts w:hint="eastAsia"/>
        </w:rPr>
        <w:t>面。聖經羅馬書十章九節說，“你若口</w:t>
      </w:r>
      <w:r w:rsidR="00CE2049">
        <w:rPr>
          <w:rFonts w:hint="eastAsia"/>
        </w:rPr>
        <w:t>裏</w:t>
      </w:r>
      <w:r>
        <w:rPr>
          <w:rFonts w:hint="eastAsia"/>
        </w:rPr>
        <w:t>認耶穌為主，心</w:t>
      </w:r>
      <w:r w:rsidR="00CE2049">
        <w:rPr>
          <w:rFonts w:hint="eastAsia"/>
        </w:rPr>
        <w:t>裏</w:t>
      </w:r>
      <w:r>
        <w:rPr>
          <w:rFonts w:hint="eastAsia"/>
        </w:rPr>
        <w:t>信神叫祂從死人中復活，就必得救；因為人心</w:t>
      </w:r>
      <w:r w:rsidR="00CE2049">
        <w:rPr>
          <w:rFonts w:hint="eastAsia"/>
        </w:rPr>
        <w:t>裏</w:t>
      </w:r>
      <w:r>
        <w:rPr>
          <w:rFonts w:hint="eastAsia"/>
        </w:rPr>
        <w:t>信，就得</w:t>
      </w:r>
      <w:r w:rsidR="00CE2049">
        <w:rPr>
          <w:rFonts w:hint="eastAsia"/>
        </w:rPr>
        <w:t>着</w:t>
      </w:r>
      <w:r>
        <w:rPr>
          <w:rFonts w:hint="eastAsia"/>
        </w:rPr>
        <w:t>義；口</w:t>
      </w:r>
      <w:r w:rsidR="00CE2049">
        <w:rPr>
          <w:rFonts w:hint="eastAsia"/>
        </w:rPr>
        <w:t>裏</w:t>
      </w:r>
      <w:r>
        <w:rPr>
          <w:rFonts w:hint="eastAsia"/>
        </w:rPr>
        <w:t>承認，就得救。”口</w:t>
      </w:r>
      <w:r w:rsidR="00CE2049">
        <w:rPr>
          <w:rFonts w:hint="eastAsia"/>
        </w:rPr>
        <w:t>裏</w:t>
      </w:r>
      <w:r>
        <w:rPr>
          <w:rFonts w:hint="eastAsia"/>
        </w:rPr>
        <w:t>認耶穌為主，就是承認耶穌是主。當你呼喊主耶穌的名，“哦，主耶穌”，就是呼求、承認祂，你就把主耶穌這活的人位、奇妙的人位接受到你的</w:t>
      </w:r>
      <w:r w:rsidR="00CE2049">
        <w:rPr>
          <w:rFonts w:hint="eastAsia"/>
        </w:rPr>
        <w:t>裏</w:t>
      </w:r>
      <w:r>
        <w:rPr>
          <w:rFonts w:hint="eastAsia"/>
        </w:rPr>
        <w:t>面。這樣，你就不僅是接受這奇妙的人位，更是信祂所作的工作，就是祂的死和復活。</w:t>
      </w:r>
    </w:p>
    <w:p w:rsidR="00D27CAD" w:rsidRDefault="00D27CAD" w:rsidP="00D27CAD"/>
    <w:p w:rsidR="00D27CAD" w:rsidRDefault="00D27CAD" w:rsidP="00D27CAD">
      <w:r>
        <w:rPr>
          <w:rFonts w:hint="eastAsia"/>
        </w:rPr>
        <w:t>信主使你與主耶穌這活的人位發生關係，也與祂所成功的工作發生關係。藉</w:t>
      </w:r>
      <w:r w:rsidR="00CE2049">
        <w:rPr>
          <w:rFonts w:hint="eastAsia"/>
        </w:rPr>
        <w:t>着</w:t>
      </w:r>
      <w:r>
        <w:rPr>
          <w:rFonts w:hint="eastAsia"/>
        </w:rPr>
        <w:t>呼求祂、相信祂、接受祂，你就把這活而奇妙的人位接受到你的</w:t>
      </w:r>
      <w:r w:rsidR="00CE2049">
        <w:rPr>
          <w:rFonts w:hint="eastAsia"/>
        </w:rPr>
        <w:t>裏</w:t>
      </w:r>
      <w:r>
        <w:rPr>
          <w:rFonts w:hint="eastAsia"/>
        </w:rPr>
        <w:t>面。並且藉</w:t>
      </w:r>
      <w:r w:rsidR="00CE2049">
        <w:rPr>
          <w:rFonts w:hint="eastAsia"/>
        </w:rPr>
        <w:t>着</w:t>
      </w:r>
      <w:r>
        <w:rPr>
          <w:rFonts w:hint="eastAsia"/>
        </w:rPr>
        <w:t>相信，也使你與祂的工作發生關係。祂的工作就是祂死而復活的工作；藉</w:t>
      </w:r>
      <w:r w:rsidR="00CE2049">
        <w:rPr>
          <w:rFonts w:hint="eastAsia"/>
        </w:rPr>
        <w:t>着</w:t>
      </w:r>
      <w:r>
        <w:rPr>
          <w:rFonts w:hint="eastAsia"/>
        </w:rPr>
        <w:t>包羅萬有的死，祂除掉宇宙中所有消極的東西，包括罪。藉</w:t>
      </w:r>
      <w:r w:rsidR="00CE2049">
        <w:rPr>
          <w:rFonts w:hint="eastAsia"/>
        </w:rPr>
        <w:t>着</w:t>
      </w:r>
      <w:r>
        <w:rPr>
          <w:rFonts w:hint="eastAsia"/>
        </w:rPr>
        <w:t>祂的復活，你就得</w:t>
      </w:r>
      <w:r w:rsidR="00CE2049">
        <w:rPr>
          <w:rFonts w:hint="eastAsia"/>
        </w:rPr>
        <w:t>着</w:t>
      </w:r>
      <w:r>
        <w:rPr>
          <w:rFonts w:hint="eastAsia"/>
        </w:rPr>
        <w:t>重生，得</w:t>
      </w:r>
      <w:r w:rsidR="00CE2049">
        <w:rPr>
          <w:rFonts w:hint="eastAsia"/>
        </w:rPr>
        <w:t>着</w:t>
      </w:r>
      <w:r>
        <w:rPr>
          <w:rFonts w:hint="eastAsia"/>
        </w:rPr>
        <w:t>神永遠的生命，成為神的兒女。</w:t>
      </w:r>
    </w:p>
    <w:p w:rsidR="00D27CAD" w:rsidRDefault="00D27CAD" w:rsidP="00D27CAD"/>
    <w:p w:rsidR="00D27CAD" w:rsidRDefault="00D27CAD" w:rsidP="00D27CAD">
      <w:r>
        <w:rPr>
          <w:rFonts w:hint="eastAsia"/>
        </w:rPr>
        <w:t>盼望你呼求主的名，“哦，主耶穌。哦，主耶穌。我相信你。”當你這樣呼求的時候，你的心就敞開，就接受、相信祂為你死，為你復活。祂的死除掉我們的罪，祂的復活賜給我們生命。當你這樣相信、接受、呼求的時候，聖經說，“就必得救”。得救乃是叫你罪得赦免，得救也是叫你得</w:t>
      </w:r>
      <w:r w:rsidR="00CE2049">
        <w:rPr>
          <w:rFonts w:hint="eastAsia"/>
        </w:rPr>
        <w:t>着</w:t>
      </w:r>
      <w:r>
        <w:rPr>
          <w:rFonts w:hint="eastAsia"/>
        </w:rPr>
        <w:t>重生，有神永遠的生命，成為神的兒女。願神祝福您</w:t>
      </w:r>
      <w:r w:rsidR="007B1E63">
        <w:rPr>
          <w:rFonts w:hint="eastAsia"/>
        </w:rPr>
        <w:t>。</w:t>
      </w:r>
    </w:p>
    <w:p w:rsidR="006A329E" w:rsidRPr="007B1E63" w:rsidRDefault="0090665C" w:rsidP="007B1E63">
      <w:pPr>
        <w:pStyle w:val="1"/>
        <w:rPr>
          <w:b w:val="0"/>
          <w:sz w:val="24"/>
        </w:rPr>
      </w:pPr>
      <w:r>
        <w:rPr>
          <w:rFonts w:hint="eastAsia"/>
          <w:b w:val="0"/>
          <w:sz w:val="24"/>
        </w:rPr>
        <w:t>參讀</w:t>
      </w:r>
      <w:r>
        <w:rPr>
          <w:b w:val="0"/>
          <w:sz w:val="24"/>
        </w:rPr>
        <w:t>：</w:t>
      </w:r>
      <w:r w:rsidR="007B1E63" w:rsidRPr="007B1E63">
        <w:rPr>
          <w:rFonts w:hint="eastAsia"/>
          <w:b w:val="0"/>
          <w:sz w:val="24"/>
        </w:rPr>
        <w:t xml:space="preserve"> </w:t>
      </w:r>
      <w:r w:rsidR="007B1E63" w:rsidRPr="007B1E63">
        <w:rPr>
          <w:b w:val="0"/>
          <w:sz w:val="24"/>
        </w:rPr>
        <w:t>人阿，你在那</w:t>
      </w:r>
      <w:r w:rsidR="00CE2049">
        <w:rPr>
          <w:b w:val="0"/>
          <w:sz w:val="24"/>
        </w:rPr>
        <w:t>裏</w:t>
      </w:r>
      <w:r w:rsidR="007B1E63" w:rsidRPr="007B1E63">
        <w:rPr>
          <w:b w:val="0"/>
          <w:sz w:val="24"/>
        </w:rPr>
        <w:t>（福音問答六十題）</w:t>
      </w:r>
      <w:r w:rsidR="007B1E63">
        <w:rPr>
          <w:rFonts w:hint="eastAsia"/>
          <w:b w:val="0"/>
          <w:sz w:val="24"/>
        </w:rPr>
        <w:t>第三篇</w:t>
      </w:r>
    </w:p>
    <w:sectPr w:rsidR="006A329E" w:rsidRPr="007B1E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6B" w:rsidRDefault="00ED286B" w:rsidP="00D72EF4">
      <w:r>
        <w:separator/>
      </w:r>
    </w:p>
  </w:endnote>
  <w:endnote w:type="continuationSeparator" w:id="0">
    <w:p w:rsidR="00ED286B" w:rsidRDefault="00ED286B" w:rsidP="00D7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6B" w:rsidRDefault="00ED286B" w:rsidP="00D72EF4">
      <w:r>
        <w:separator/>
      </w:r>
    </w:p>
  </w:footnote>
  <w:footnote w:type="continuationSeparator" w:id="0">
    <w:p w:rsidR="00ED286B" w:rsidRDefault="00ED286B" w:rsidP="00D7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AD"/>
    <w:rsid w:val="006A329E"/>
    <w:rsid w:val="007B1E63"/>
    <w:rsid w:val="0090665C"/>
    <w:rsid w:val="00CE00F8"/>
    <w:rsid w:val="00CE2049"/>
    <w:rsid w:val="00D27CAD"/>
    <w:rsid w:val="00D72EF4"/>
    <w:rsid w:val="00E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B0AE8-D367-454C-94F3-9C6E1DFB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B1E6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CA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B1E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D72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E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E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騰毅 王</dc:creator>
  <cp:keywords/>
  <dc:description/>
  <cp:lastModifiedBy>TNNCH-doc2</cp:lastModifiedBy>
  <cp:revision>4</cp:revision>
  <dcterms:created xsi:type="dcterms:W3CDTF">2018-06-12T03:57:00Z</dcterms:created>
  <dcterms:modified xsi:type="dcterms:W3CDTF">2018-07-06T02:51:00Z</dcterms:modified>
</cp:coreProperties>
</file>